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D5EA" w14:textId="41962D0B" w:rsidR="00B0201B" w:rsidRPr="002D16E5" w:rsidRDefault="00B0201B" w:rsidP="00B0201B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772C33">
        <w:rPr>
          <w:b/>
          <w:sz w:val="24"/>
          <w:szCs w:val="24"/>
        </w:rPr>
        <w:t xml:space="preserve">Извещение № </w:t>
      </w:r>
      <w:r w:rsidR="006B78E9" w:rsidRPr="00772C33">
        <w:rPr>
          <w:b/>
          <w:sz w:val="24"/>
          <w:szCs w:val="24"/>
          <w:u w:val="single"/>
        </w:rPr>
        <w:t>0</w:t>
      </w:r>
      <w:r w:rsidR="00F543E0">
        <w:rPr>
          <w:b/>
          <w:sz w:val="24"/>
          <w:szCs w:val="24"/>
          <w:u w:val="single"/>
        </w:rPr>
        <w:t>2</w:t>
      </w:r>
      <w:r w:rsidR="003959AF" w:rsidRPr="00772C33">
        <w:rPr>
          <w:b/>
          <w:sz w:val="24"/>
          <w:szCs w:val="24"/>
          <w:u w:val="single"/>
        </w:rPr>
        <w:t>/</w:t>
      </w:r>
      <w:r w:rsidRPr="00772C33">
        <w:rPr>
          <w:b/>
          <w:sz w:val="24"/>
          <w:szCs w:val="24"/>
          <w:u w:val="single"/>
        </w:rPr>
        <w:t>З</w:t>
      </w:r>
      <w:r w:rsidR="006B78E9" w:rsidRPr="00772C33">
        <w:rPr>
          <w:b/>
          <w:sz w:val="24"/>
          <w:szCs w:val="24"/>
          <w:u w:val="single"/>
        </w:rPr>
        <w:t>Ц</w:t>
      </w:r>
      <w:r w:rsidR="00882E2A" w:rsidRPr="00772C33">
        <w:rPr>
          <w:b/>
          <w:sz w:val="24"/>
          <w:szCs w:val="24"/>
          <w:u w:val="single"/>
        </w:rPr>
        <w:t>-20</w:t>
      </w:r>
      <w:r w:rsidR="00D54479" w:rsidRPr="00772C33">
        <w:rPr>
          <w:b/>
          <w:sz w:val="24"/>
          <w:szCs w:val="24"/>
          <w:u w:val="single"/>
        </w:rPr>
        <w:t>2</w:t>
      </w:r>
      <w:r w:rsidR="00F543E0">
        <w:rPr>
          <w:b/>
          <w:sz w:val="24"/>
          <w:szCs w:val="24"/>
          <w:u w:val="single"/>
        </w:rPr>
        <w:t>4</w:t>
      </w:r>
    </w:p>
    <w:p w14:paraId="682A245C" w14:textId="77777777" w:rsidR="00B0201B" w:rsidRPr="00772C33" w:rsidRDefault="00B0201B" w:rsidP="00B0201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72C33">
        <w:rPr>
          <w:sz w:val="24"/>
          <w:szCs w:val="24"/>
        </w:rPr>
        <w:t xml:space="preserve">о проведении запроса </w:t>
      </w:r>
      <w:r w:rsidR="006B78E9" w:rsidRPr="00772C33">
        <w:rPr>
          <w:sz w:val="24"/>
          <w:szCs w:val="24"/>
        </w:rPr>
        <w:t>цен</w:t>
      </w:r>
    </w:p>
    <w:p w14:paraId="33C1B9A9" w14:textId="77777777" w:rsidR="00882E2A" w:rsidRPr="00772C33" w:rsidRDefault="00882E2A" w:rsidP="00B0201B">
      <w:pPr>
        <w:widowControl/>
        <w:autoSpaceDE/>
        <w:autoSpaceDN/>
        <w:adjustRightInd/>
        <w:rPr>
          <w:b/>
          <w:sz w:val="24"/>
          <w:szCs w:val="24"/>
        </w:rPr>
      </w:pPr>
    </w:p>
    <w:p w14:paraId="29FC52E0" w14:textId="77777777" w:rsidR="00B0201B" w:rsidRPr="00772C33" w:rsidRDefault="00B0201B" w:rsidP="00B0201B">
      <w:pPr>
        <w:widowControl/>
        <w:autoSpaceDE/>
        <w:autoSpaceDN/>
        <w:adjustRightInd/>
        <w:rPr>
          <w:sz w:val="24"/>
          <w:szCs w:val="24"/>
        </w:rPr>
      </w:pPr>
      <w:r w:rsidRPr="00772C33">
        <w:rPr>
          <w:b/>
          <w:sz w:val="24"/>
          <w:szCs w:val="24"/>
        </w:rPr>
        <w:t>Заказчик:</w:t>
      </w:r>
      <w:r w:rsidRPr="00772C33">
        <w:rPr>
          <w:sz w:val="24"/>
          <w:szCs w:val="24"/>
        </w:rPr>
        <w:t xml:space="preserve"> ФКП «Аэропорты Чукотки»;</w:t>
      </w:r>
    </w:p>
    <w:p w14:paraId="500423FB" w14:textId="77777777" w:rsidR="002B3BAC" w:rsidRPr="00772C33" w:rsidRDefault="002B3BAC" w:rsidP="002B3BAC">
      <w:pPr>
        <w:widowControl/>
        <w:autoSpaceDE/>
        <w:autoSpaceDN/>
        <w:adjustRightInd/>
        <w:rPr>
          <w:sz w:val="24"/>
          <w:szCs w:val="24"/>
        </w:rPr>
      </w:pPr>
      <w:r w:rsidRPr="00772C33">
        <w:rPr>
          <w:sz w:val="24"/>
          <w:szCs w:val="24"/>
        </w:rPr>
        <w:t>адрес: 689506, Чукотский АО</w:t>
      </w:r>
      <w:r w:rsidR="006B78E9" w:rsidRPr="00772C33">
        <w:rPr>
          <w:sz w:val="24"/>
          <w:szCs w:val="24"/>
        </w:rPr>
        <w:t xml:space="preserve"> Анадырский район </w:t>
      </w:r>
      <w:r w:rsidRPr="00772C33">
        <w:rPr>
          <w:sz w:val="24"/>
          <w:szCs w:val="24"/>
        </w:rPr>
        <w:t>п</w:t>
      </w:r>
      <w:r w:rsidR="006B78E9" w:rsidRPr="00772C33">
        <w:rPr>
          <w:sz w:val="24"/>
          <w:szCs w:val="24"/>
        </w:rPr>
        <w:t>гт</w:t>
      </w:r>
      <w:r w:rsidRPr="00772C33">
        <w:rPr>
          <w:sz w:val="24"/>
          <w:szCs w:val="24"/>
        </w:rPr>
        <w:t>. Угольные Копи</w:t>
      </w:r>
    </w:p>
    <w:p w14:paraId="49E52E66" w14:textId="77777777" w:rsidR="002B3BAC" w:rsidRPr="00772C33" w:rsidRDefault="002B3BAC" w:rsidP="002B3BAC">
      <w:pPr>
        <w:widowControl/>
        <w:autoSpaceDE/>
        <w:autoSpaceDN/>
        <w:adjustRightInd/>
        <w:rPr>
          <w:sz w:val="24"/>
          <w:szCs w:val="24"/>
        </w:rPr>
      </w:pPr>
      <w:r w:rsidRPr="00772C33">
        <w:rPr>
          <w:sz w:val="24"/>
          <w:szCs w:val="24"/>
        </w:rPr>
        <w:t>тел/факс: +7 (42732) 2-</w:t>
      </w:r>
      <w:r w:rsidR="00706715" w:rsidRPr="00772C33">
        <w:rPr>
          <w:sz w:val="24"/>
          <w:szCs w:val="24"/>
        </w:rPr>
        <w:t>71-15</w:t>
      </w:r>
      <w:r w:rsidR="006B78E9" w:rsidRPr="00772C33">
        <w:rPr>
          <w:sz w:val="24"/>
          <w:szCs w:val="24"/>
        </w:rPr>
        <w:t>.</w:t>
      </w:r>
    </w:p>
    <w:p w14:paraId="7831CD34" w14:textId="77777777" w:rsidR="002B3BAC" w:rsidRPr="00772C33" w:rsidRDefault="002B3BAC" w:rsidP="00B0201B">
      <w:pPr>
        <w:widowControl/>
        <w:autoSpaceDE/>
        <w:autoSpaceDN/>
        <w:adjustRightInd/>
        <w:rPr>
          <w:sz w:val="24"/>
          <w:szCs w:val="24"/>
        </w:rPr>
      </w:pPr>
      <w:r w:rsidRPr="00772C33">
        <w:rPr>
          <w:sz w:val="24"/>
          <w:szCs w:val="24"/>
        </w:rPr>
        <w:t>e-mail:</w:t>
      </w:r>
      <w:r w:rsidR="00D54479" w:rsidRPr="00772C33">
        <w:rPr>
          <w:sz w:val="24"/>
          <w:szCs w:val="24"/>
        </w:rPr>
        <w:t xml:space="preserve"> </w:t>
      </w:r>
      <w:r w:rsidR="000404D1">
        <w:rPr>
          <w:sz w:val="24"/>
          <w:szCs w:val="24"/>
          <w:lang w:val="en-US"/>
        </w:rPr>
        <w:t>dogovor</w:t>
      </w:r>
      <w:r w:rsidR="00006023" w:rsidRPr="00006023">
        <w:rPr>
          <w:sz w:val="24"/>
          <w:szCs w:val="24"/>
        </w:rPr>
        <w:t>@apchukotki.ru</w:t>
      </w:r>
      <w:r w:rsidR="006B78E9" w:rsidRPr="00772C33">
        <w:rPr>
          <w:sz w:val="24"/>
          <w:szCs w:val="24"/>
        </w:rPr>
        <w:t>.</w:t>
      </w:r>
    </w:p>
    <w:p w14:paraId="299A2F0A" w14:textId="77777777" w:rsidR="00B0201B" w:rsidRPr="00772C33" w:rsidRDefault="00882E2A" w:rsidP="00B0201B">
      <w:pPr>
        <w:widowControl/>
        <w:autoSpaceDE/>
        <w:autoSpaceDN/>
        <w:adjustRightInd/>
        <w:rPr>
          <w:color w:val="FF0000"/>
          <w:sz w:val="24"/>
          <w:szCs w:val="24"/>
        </w:rPr>
      </w:pPr>
      <w:r w:rsidRPr="00772C33">
        <w:rPr>
          <w:sz w:val="24"/>
          <w:szCs w:val="24"/>
        </w:rPr>
        <w:t>к</w:t>
      </w:r>
      <w:r w:rsidR="00B0201B" w:rsidRPr="00772C33">
        <w:rPr>
          <w:sz w:val="24"/>
          <w:szCs w:val="24"/>
        </w:rPr>
        <w:t xml:space="preserve">онтактное лицо: </w:t>
      </w:r>
      <w:r w:rsidR="000404D1">
        <w:rPr>
          <w:sz w:val="24"/>
          <w:szCs w:val="24"/>
        </w:rPr>
        <w:t>Сова Светлана Александровна</w:t>
      </w:r>
      <w:r w:rsidR="006B78E9" w:rsidRPr="00772C33">
        <w:rPr>
          <w:sz w:val="24"/>
          <w:szCs w:val="24"/>
        </w:rPr>
        <w:t>.</w:t>
      </w:r>
    </w:p>
    <w:p w14:paraId="1B0B62E2" w14:textId="77777777" w:rsidR="00B0201B" w:rsidRPr="00772C33" w:rsidRDefault="00B0201B" w:rsidP="00B0201B">
      <w:pPr>
        <w:widowControl/>
        <w:autoSpaceDE/>
        <w:autoSpaceDN/>
        <w:adjustRightInd/>
        <w:rPr>
          <w:sz w:val="24"/>
          <w:szCs w:val="24"/>
        </w:rPr>
      </w:pPr>
    </w:p>
    <w:p w14:paraId="28F41AE0" w14:textId="0B866E59" w:rsidR="006B78E9" w:rsidRPr="00772C33" w:rsidRDefault="006B78E9" w:rsidP="00330814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4"/>
          <w:lang w:eastAsia="ru-RU"/>
        </w:rPr>
      </w:pPr>
      <w:r w:rsidRPr="00772C33">
        <w:rPr>
          <w:b/>
          <w:sz w:val="24"/>
          <w:szCs w:val="24"/>
        </w:rPr>
        <w:t>ФКП «Аэропорты Чукотки» объявляет запрос ценовых предложений</w:t>
      </w:r>
      <w:r w:rsidRPr="00772C33">
        <w:rPr>
          <w:sz w:val="24"/>
          <w:szCs w:val="24"/>
        </w:rPr>
        <w:t xml:space="preserve"> </w:t>
      </w:r>
      <w:r w:rsidR="00BA66C7" w:rsidRPr="00BA66C7">
        <w:rPr>
          <w:b/>
          <w:sz w:val="24"/>
          <w:szCs w:val="24"/>
        </w:rPr>
        <w:t xml:space="preserve">на </w:t>
      </w:r>
      <w:r w:rsidR="00330814" w:rsidRPr="00330814">
        <w:rPr>
          <w:b/>
          <w:sz w:val="24"/>
          <w:szCs w:val="24"/>
        </w:rPr>
        <w:t>выполнение работ по определению стоимости оборудования автоматизированной системы контроля управления доступом, подлежащего приобретению для обеспечения транспортной безопасности объектов транспортной инфраструктуры ФКП «Аэропорты Чукотки</w:t>
      </w:r>
      <w:r w:rsidR="00330814">
        <w:rPr>
          <w:b/>
          <w:sz w:val="24"/>
          <w:szCs w:val="24"/>
        </w:rPr>
        <w:t>»</w:t>
      </w:r>
    </w:p>
    <w:p w14:paraId="2CB6F106" w14:textId="77777777" w:rsidR="00330814" w:rsidRDefault="00330814" w:rsidP="00BA66C7">
      <w:pPr>
        <w:widowControl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12F82CBB" w14:textId="77777777" w:rsidR="005A752B" w:rsidRPr="005A752B" w:rsidRDefault="005A752B" w:rsidP="005A752B">
      <w:pPr>
        <w:widowControl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A752B">
        <w:rPr>
          <w:rFonts w:eastAsia="Times New Roman"/>
          <w:b/>
          <w:sz w:val="24"/>
          <w:szCs w:val="24"/>
          <w:lang w:eastAsia="ru-RU"/>
        </w:rPr>
        <w:t>РАЗДЕЛ 1. ОБЩИЕ СВЕДЕНИЯ</w:t>
      </w:r>
    </w:p>
    <w:p w14:paraId="55D8C43E" w14:textId="77777777" w:rsidR="005A752B" w:rsidRPr="005A752B" w:rsidRDefault="005A752B" w:rsidP="005A752B">
      <w:pPr>
        <w:widowControl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A752B">
        <w:rPr>
          <w:rFonts w:eastAsia="Times New Roman"/>
          <w:b/>
          <w:bCs/>
          <w:sz w:val="24"/>
          <w:szCs w:val="24"/>
          <w:lang w:eastAsia="ru-RU"/>
        </w:rPr>
        <w:t>Основание:</w:t>
      </w:r>
    </w:p>
    <w:p w14:paraId="3ACAA10D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330814">
        <w:rPr>
          <w:rFonts w:eastAsia="Times New Roman"/>
          <w:sz w:val="24"/>
          <w:szCs w:val="24"/>
          <w:lang w:eastAsia="ru-RU"/>
        </w:rPr>
        <w:t>Федеральный закон от 09.02.2007 № 16-ФЗ «О транспортной безопасности».</w:t>
      </w:r>
    </w:p>
    <w:p w14:paraId="0A914286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330814">
        <w:rPr>
          <w:rFonts w:eastAsia="Times New Roman"/>
          <w:sz w:val="24"/>
          <w:szCs w:val="24"/>
          <w:lang w:eastAsia="ru-RU"/>
        </w:rPr>
        <w:t>Требования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воздушного транспорта, утвержденные постановлением Правительства Российской Федерации от 05.10.2020 № 1605.</w:t>
      </w:r>
    </w:p>
    <w:p w14:paraId="01B1B725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330814">
        <w:rPr>
          <w:rFonts w:eastAsia="Times New Roman"/>
          <w:sz w:val="24"/>
          <w:szCs w:val="24"/>
          <w:lang w:eastAsia="ru-RU"/>
        </w:rPr>
        <w:t>Требования к функциональным свойства технических средств обеспечения транспортной безопасности и Правила обязательной сертификации технических средств обеспечения транспортной безопасности, утвержденные постановлением Правительства Российской Федерации от 26.09.2016 № 969.</w:t>
      </w:r>
    </w:p>
    <w:p w14:paraId="19CBBD37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14:paraId="3826B85B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330814">
        <w:rPr>
          <w:rFonts w:eastAsia="Times New Roman"/>
          <w:b/>
          <w:bCs/>
          <w:sz w:val="24"/>
          <w:szCs w:val="24"/>
          <w:lang w:eastAsia="ru-RU"/>
        </w:rPr>
        <w:t xml:space="preserve">Цель: </w:t>
      </w:r>
      <w:r w:rsidRPr="00330814">
        <w:rPr>
          <w:rFonts w:eastAsia="Times New Roman"/>
          <w:sz w:val="24"/>
          <w:szCs w:val="24"/>
          <w:lang w:eastAsia="ru-RU"/>
        </w:rPr>
        <w:t>изучение конъюнктуры рынка поставщиков в целях определения стоимости оборудования, подлежащего приобретению для обеспечения транспортной безопасности объектов транспортной инфраструктуры ФКП «Аэропорты Чукотки».</w:t>
      </w:r>
    </w:p>
    <w:p w14:paraId="407B4F94" w14:textId="77777777" w:rsidR="00330814" w:rsidRPr="00330814" w:rsidRDefault="00330814" w:rsidP="003308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5A8B668" w14:textId="77777777" w:rsidR="00330814" w:rsidRPr="00330814" w:rsidRDefault="00330814" w:rsidP="00330814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330814">
        <w:rPr>
          <w:rFonts w:eastAsia="Calibri"/>
          <w:b/>
          <w:sz w:val="24"/>
          <w:szCs w:val="24"/>
          <w:lang w:eastAsia="en-US"/>
        </w:rPr>
        <w:t>РАЗДЕЛ 2. ТРЕБОВАНИЯ К ОБОРУДОВАНИЮ</w:t>
      </w:r>
    </w:p>
    <w:p w14:paraId="446AA539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30814">
        <w:rPr>
          <w:rFonts w:eastAsia="Calibri"/>
          <w:sz w:val="24"/>
          <w:szCs w:val="24"/>
          <w:lang w:eastAsia="en-US"/>
        </w:rPr>
        <w:t xml:space="preserve">Оборудование должно иметь сертификаты, поученные в соответствии с требованиями, утвержденными постановлением Правительства Российской Федерации от 26.09.2016 № 969. </w:t>
      </w:r>
    </w:p>
    <w:p w14:paraId="4A5155B2" w14:textId="053714E5" w:rsidR="00330814" w:rsidRPr="00330814" w:rsidRDefault="00330814" w:rsidP="003308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330814">
        <w:rPr>
          <w:rFonts w:eastAsia="Calibri"/>
          <w:sz w:val="24"/>
          <w:szCs w:val="24"/>
          <w:lang w:eastAsia="en-US"/>
        </w:rPr>
        <w:t>Оборудование должно быть новым, не позднее 202</w:t>
      </w:r>
      <w:r w:rsidR="00F543E0">
        <w:rPr>
          <w:rFonts w:eastAsia="Calibri"/>
          <w:sz w:val="24"/>
          <w:szCs w:val="24"/>
          <w:lang w:eastAsia="en-US"/>
        </w:rPr>
        <w:t>3</w:t>
      </w:r>
      <w:r w:rsidRPr="00330814">
        <w:rPr>
          <w:rFonts w:eastAsia="Calibri"/>
          <w:sz w:val="24"/>
          <w:szCs w:val="24"/>
          <w:lang w:eastAsia="en-US"/>
        </w:rPr>
        <w:t xml:space="preserve"> года выпуска, не бывшим в употреблении/эксплуатации, без дефектов материала и изготовления, не модифицированным, не восстановленным, не переделанным, не поврежденным, не контрактным.</w:t>
      </w:r>
    </w:p>
    <w:p w14:paraId="2D516D46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30814">
        <w:rPr>
          <w:rFonts w:eastAsia="Calibri"/>
          <w:sz w:val="24"/>
          <w:szCs w:val="24"/>
          <w:lang w:eastAsia="en-US"/>
        </w:rPr>
        <w:t>Оборудование не должно быть изготовлено из материалов, бывших в употреблении.</w:t>
      </w:r>
    </w:p>
    <w:p w14:paraId="27D9E794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30814">
        <w:rPr>
          <w:rFonts w:eastAsia="Calibri"/>
          <w:sz w:val="24"/>
          <w:szCs w:val="24"/>
          <w:lang w:eastAsia="en-US"/>
        </w:rPr>
        <w:t>Качество оборудования должно соответствовать требованиям стандартов Российской Федерации, не угрожать безопасности жизни, здоровью, а также охране окружающей среды.</w:t>
      </w:r>
    </w:p>
    <w:p w14:paraId="6D95E7BD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30814">
        <w:rPr>
          <w:rFonts w:eastAsia="Calibri"/>
          <w:sz w:val="24"/>
          <w:szCs w:val="24"/>
          <w:lang w:eastAsia="en-US"/>
        </w:rPr>
        <w:t>Оборудование должно быть свободным от прав третьих лиц и должно свободно поставляться в Российскую Федерацию.</w:t>
      </w:r>
    </w:p>
    <w:p w14:paraId="2AE828BC" w14:textId="77777777" w:rsidR="00330814" w:rsidRPr="00330814" w:rsidRDefault="00330814" w:rsidP="003308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876"/>
      </w:tblGrid>
      <w:tr w:rsidR="00330814" w:rsidRPr="00330814" w14:paraId="426829A1" w14:textId="77777777" w:rsidTr="0042408F">
        <w:trPr>
          <w:jc w:val="center"/>
        </w:trPr>
        <w:tc>
          <w:tcPr>
            <w:tcW w:w="657" w:type="dxa"/>
          </w:tcPr>
          <w:p w14:paraId="276F7D81" w14:textId="77777777" w:rsidR="00330814" w:rsidRPr="00330814" w:rsidRDefault="00330814" w:rsidP="003308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876" w:type="dxa"/>
            <w:shd w:val="clear" w:color="auto" w:fill="auto"/>
          </w:tcPr>
          <w:p w14:paraId="7B2E8318" w14:textId="77777777" w:rsidR="00330814" w:rsidRPr="00330814" w:rsidRDefault="00330814" w:rsidP="0033081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оборудования, подлежащего приобретению</w:t>
            </w:r>
          </w:p>
        </w:tc>
      </w:tr>
      <w:tr w:rsidR="00330814" w:rsidRPr="00330814" w14:paraId="7066A411" w14:textId="77777777" w:rsidTr="0042408F">
        <w:trPr>
          <w:jc w:val="center"/>
        </w:trPr>
        <w:tc>
          <w:tcPr>
            <w:tcW w:w="657" w:type="dxa"/>
            <w:vAlign w:val="center"/>
          </w:tcPr>
          <w:p w14:paraId="3111CD59" w14:textId="77777777" w:rsidR="00330814" w:rsidRPr="00330814" w:rsidRDefault="00330814" w:rsidP="00330814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160" w:line="259" w:lineRule="auto"/>
              <w:ind w:left="0" w:firstLine="0"/>
              <w:contextualSpacing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76" w:type="dxa"/>
            <w:shd w:val="clear" w:color="auto" w:fill="auto"/>
          </w:tcPr>
          <w:p w14:paraId="12FF8A3B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Универсальный контроллер СКУД с поддержкой управления до 4 точек доступа. Расширенный температурный диапазон. Интерфейс связи Ethernet, поддержка SNMP и SSL/TLS-шифрования данных.</w:t>
            </w:r>
          </w:p>
        </w:tc>
      </w:tr>
      <w:tr w:rsidR="00330814" w:rsidRPr="00330814" w14:paraId="2A22AC3A" w14:textId="77777777" w:rsidTr="0042408F">
        <w:trPr>
          <w:jc w:val="center"/>
        </w:trPr>
        <w:tc>
          <w:tcPr>
            <w:tcW w:w="657" w:type="dxa"/>
            <w:vAlign w:val="center"/>
          </w:tcPr>
          <w:p w14:paraId="2CB10794" w14:textId="77777777" w:rsidR="00330814" w:rsidRPr="00330814" w:rsidRDefault="00330814" w:rsidP="00330814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160" w:line="259" w:lineRule="auto"/>
              <w:ind w:left="0" w:firstLine="0"/>
              <w:contextualSpacing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76" w:type="dxa"/>
            <w:shd w:val="clear" w:color="auto" w:fill="auto"/>
            <w:vAlign w:val="center"/>
          </w:tcPr>
          <w:p w14:paraId="1E7C85B8" w14:textId="77777777" w:rsidR="00330814" w:rsidRPr="00330814" w:rsidRDefault="00330814" w:rsidP="00330814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 xml:space="preserve">Считыватель бесконтактный для </w:t>
            </w:r>
            <w:r w:rsidRPr="00330814">
              <w:rPr>
                <w:rFonts w:eastAsia="Calibri"/>
                <w:sz w:val="24"/>
                <w:szCs w:val="24"/>
                <w:lang w:val="en-US" w:eastAsia="en-US"/>
              </w:rPr>
              <w:t>proxi</w:t>
            </w:r>
            <w:r w:rsidRPr="00330814">
              <w:rPr>
                <w:rFonts w:eastAsia="Calibri"/>
                <w:sz w:val="24"/>
                <w:szCs w:val="24"/>
                <w:lang w:eastAsia="en-US"/>
              </w:rPr>
              <w:t>-карт</w:t>
            </w:r>
          </w:p>
        </w:tc>
      </w:tr>
      <w:tr w:rsidR="00330814" w:rsidRPr="00330814" w14:paraId="57D3A8C6" w14:textId="77777777" w:rsidTr="0042408F">
        <w:trPr>
          <w:jc w:val="center"/>
        </w:trPr>
        <w:tc>
          <w:tcPr>
            <w:tcW w:w="657" w:type="dxa"/>
            <w:vAlign w:val="center"/>
          </w:tcPr>
          <w:p w14:paraId="0F35F262" w14:textId="77777777" w:rsidR="00330814" w:rsidRPr="00330814" w:rsidRDefault="00330814" w:rsidP="00330814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160" w:line="259" w:lineRule="auto"/>
              <w:ind w:left="0" w:firstLine="0"/>
              <w:contextualSpacing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76" w:type="dxa"/>
            <w:shd w:val="clear" w:color="auto" w:fill="auto"/>
            <w:vAlign w:val="center"/>
          </w:tcPr>
          <w:p w14:paraId="23A04DC1" w14:textId="77777777" w:rsidR="00330814" w:rsidRPr="00330814" w:rsidRDefault="00330814" w:rsidP="00330814">
            <w:pPr>
              <w:widowControl/>
              <w:autoSpaceDE/>
              <w:autoSpaceDN/>
              <w:adjustRightInd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val="en-US" w:eastAsia="en-US"/>
              </w:rPr>
              <w:t>Электромагнитный замок</w:t>
            </w:r>
          </w:p>
        </w:tc>
      </w:tr>
    </w:tbl>
    <w:p w14:paraId="6DFE8E97" w14:textId="77777777" w:rsidR="00330814" w:rsidRPr="00330814" w:rsidRDefault="00330814" w:rsidP="003308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9B12ED0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30814">
        <w:rPr>
          <w:rFonts w:eastAsia="Calibri"/>
          <w:sz w:val="24"/>
          <w:szCs w:val="24"/>
          <w:lang w:eastAsia="en-US"/>
        </w:rPr>
        <w:t>1. ОБЩИЕ СВЕДЕНИЯ</w:t>
      </w:r>
    </w:p>
    <w:p w14:paraId="7D5DDA6B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30814">
        <w:rPr>
          <w:rFonts w:eastAsia="Calibri"/>
          <w:sz w:val="24"/>
          <w:szCs w:val="24"/>
          <w:lang w:eastAsia="en-US"/>
        </w:rPr>
        <w:t>Поставка включает у</w:t>
      </w:r>
      <w:r w:rsidRPr="00330814">
        <w:rPr>
          <w:rFonts w:eastAsia="Calibri"/>
          <w:color w:val="000000"/>
          <w:sz w:val="24"/>
          <w:szCs w:val="24"/>
          <w:lang w:eastAsia="en-US"/>
        </w:rPr>
        <w:t>ниверсальный контроллер СКУД с поддержкой управления до 4 точек доступа, с</w:t>
      </w:r>
      <w:r w:rsidRPr="00330814">
        <w:rPr>
          <w:rFonts w:eastAsia="Calibri"/>
          <w:sz w:val="24"/>
          <w:szCs w:val="24"/>
          <w:lang w:eastAsia="en-US"/>
        </w:rPr>
        <w:t xml:space="preserve">читыватель бесконтактный для </w:t>
      </w:r>
      <w:r w:rsidRPr="00330814">
        <w:rPr>
          <w:rFonts w:eastAsia="Calibri"/>
          <w:sz w:val="24"/>
          <w:szCs w:val="24"/>
          <w:lang w:val="en-US" w:eastAsia="en-US"/>
        </w:rPr>
        <w:t>proxi</w:t>
      </w:r>
      <w:r w:rsidRPr="00330814">
        <w:rPr>
          <w:rFonts w:eastAsia="Calibri"/>
          <w:sz w:val="24"/>
          <w:szCs w:val="24"/>
          <w:lang w:eastAsia="en-US"/>
        </w:rPr>
        <w:t>-карт</w:t>
      </w:r>
      <w:r w:rsidRPr="00330814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r w:rsidRPr="00330814">
        <w:rPr>
          <w:rFonts w:eastAsia="Calibri"/>
          <w:sz w:val="24"/>
          <w:szCs w:val="24"/>
          <w:lang w:eastAsia="en-US"/>
        </w:rPr>
        <w:t>Электромагнитный замок,</w:t>
      </w:r>
      <w:r w:rsidRPr="0033081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30814">
        <w:rPr>
          <w:rFonts w:eastAsia="Calibri"/>
          <w:sz w:val="24"/>
          <w:szCs w:val="24"/>
          <w:lang w:eastAsia="en-US"/>
        </w:rPr>
        <w:t>сертифицированные по постановлению Правительства Российской Федерации от 26.09.2016 № 969</w:t>
      </w:r>
    </w:p>
    <w:p w14:paraId="14913A8D" w14:textId="77777777" w:rsidR="00330814" w:rsidRPr="00330814" w:rsidRDefault="00330814" w:rsidP="00330814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227FFA7B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0814">
        <w:rPr>
          <w:rFonts w:eastAsia="Calibri"/>
          <w:color w:val="000000"/>
          <w:sz w:val="24"/>
          <w:szCs w:val="24"/>
          <w:lang w:eastAsia="en-US"/>
        </w:rPr>
        <w:t>2. ОБЛАСТЬ ПРИМЕНЕНИЯ</w:t>
      </w:r>
    </w:p>
    <w:p w14:paraId="22B9108F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30814">
        <w:rPr>
          <w:rFonts w:eastAsia="Calibri"/>
          <w:sz w:val="24"/>
          <w:szCs w:val="24"/>
          <w:lang w:eastAsia="en-US"/>
        </w:rPr>
        <w:t xml:space="preserve">Изделие предназначено для выполнения требований законодательных актов РФ по транспортной безопасности. </w:t>
      </w:r>
    </w:p>
    <w:p w14:paraId="30BD098E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F244AA0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0814">
        <w:rPr>
          <w:rFonts w:eastAsia="Calibri"/>
          <w:color w:val="000000"/>
          <w:sz w:val="24"/>
          <w:szCs w:val="24"/>
          <w:lang w:eastAsia="en-US"/>
        </w:rPr>
        <w:t>3. УСЛОВИЯ ЭКСПЛУАТАЦИИ</w:t>
      </w:r>
    </w:p>
    <w:p w14:paraId="0E4FC541" w14:textId="77777777" w:rsidR="00330814" w:rsidRPr="00330814" w:rsidRDefault="00330814" w:rsidP="00330814">
      <w:pPr>
        <w:widowControl/>
        <w:tabs>
          <w:tab w:val="num" w:pos="885"/>
        </w:tabs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30814">
        <w:rPr>
          <w:rFonts w:eastAsia="Times New Roman"/>
          <w:sz w:val="24"/>
          <w:szCs w:val="24"/>
          <w:lang w:eastAsia="ru-RU"/>
        </w:rPr>
        <w:t xml:space="preserve">Поставляемый товар должен обеспечивать работоспособность и заданные параметры в условиях эксплуатации: </w:t>
      </w:r>
      <w:r w:rsidRPr="00330814">
        <w:rPr>
          <w:sz w:val="24"/>
          <w:szCs w:val="24"/>
          <w:lang w:eastAsia="ru-RU"/>
        </w:rPr>
        <w:t>температуры окружающего воздуха от минус</w:t>
      </w:r>
      <w:r w:rsidRPr="00330814">
        <w:rPr>
          <w:rFonts w:eastAsia="Times New Roman"/>
          <w:sz w:val="24"/>
          <w:szCs w:val="24"/>
          <w:lang w:eastAsia="ru-RU"/>
        </w:rPr>
        <w:t xml:space="preserve"> (-40±2) </w:t>
      </w:r>
      <w:r w:rsidRPr="00330814">
        <w:rPr>
          <w:sz w:val="24"/>
          <w:szCs w:val="24"/>
          <w:lang w:eastAsia="ru-RU"/>
        </w:rPr>
        <w:t>до плюс</w:t>
      </w:r>
      <w:r w:rsidRPr="00330814">
        <w:rPr>
          <w:rFonts w:eastAsia="Times New Roman"/>
          <w:sz w:val="24"/>
          <w:szCs w:val="24"/>
          <w:lang w:eastAsia="ru-RU"/>
        </w:rPr>
        <w:t xml:space="preserve"> (40±2) </w:t>
      </w:r>
      <w:r w:rsidRPr="00330814">
        <w:rPr>
          <w:sz w:val="24"/>
          <w:szCs w:val="24"/>
          <w:lang w:eastAsia="ru-RU"/>
        </w:rPr>
        <w:t>С</w:t>
      </w:r>
      <w:r w:rsidRPr="00330814">
        <w:rPr>
          <w:rFonts w:eastAsia="Times New Roman"/>
          <w:sz w:val="24"/>
          <w:szCs w:val="24"/>
          <w:lang w:eastAsia="ru-RU"/>
        </w:rPr>
        <w:t>;</w:t>
      </w:r>
    </w:p>
    <w:p w14:paraId="254EFC06" w14:textId="77777777" w:rsidR="00330814" w:rsidRPr="00330814" w:rsidRDefault="00330814" w:rsidP="00330814">
      <w:pPr>
        <w:widowControl/>
        <w:autoSpaceDE/>
        <w:autoSpaceDN/>
        <w:adjustRightInd/>
        <w:ind w:left="709"/>
        <w:jc w:val="center"/>
        <w:outlineLvl w:val="0"/>
        <w:rPr>
          <w:rFonts w:eastAsia="Calibri"/>
          <w:color w:val="000000"/>
          <w:sz w:val="24"/>
          <w:szCs w:val="24"/>
          <w:lang w:eastAsia="en-US"/>
        </w:rPr>
      </w:pPr>
    </w:p>
    <w:p w14:paraId="62272880" w14:textId="77777777" w:rsidR="00330814" w:rsidRPr="00330814" w:rsidRDefault="00330814" w:rsidP="00330814">
      <w:pPr>
        <w:widowControl/>
        <w:autoSpaceDE/>
        <w:autoSpaceDN/>
        <w:adjustRightInd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330814">
        <w:rPr>
          <w:rFonts w:eastAsia="Calibri"/>
          <w:color w:val="000000"/>
          <w:sz w:val="24"/>
          <w:szCs w:val="24"/>
          <w:lang w:eastAsia="en-US"/>
        </w:rPr>
        <w:t>4. ТЕХНИЧЕСКИЕ ТРЕБОВАНИЯ</w:t>
      </w:r>
    </w:p>
    <w:p w14:paraId="1349AACB" w14:textId="77777777" w:rsidR="00330814" w:rsidRPr="00330814" w:rsidRDefault="00330814" w:rsidP="00330814">
      <w:pPr>
        <w:widowControl/>
        <w:autoSpaceDE/>
        <w:autoSpaceDN/>
        <w:adjustRightInd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330814">
        <w:rPr>
          <w:rFonts w:eastAsia="Calibri"/>
          <w:color w:val="000000"/>
          <w:sz w:val="24"/>
          <w:szCs w:val="24"/>
          <w:lang w:eastAsia="en-US"/>
        </w:rPr>
        <w:t>Подраздел 4.1 Основные параметры и размеры.</w:t>
      </w:r>
    </w:p>
    <w:tbl>
      <w:tblPr>
        <w:tblW w:w="99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110"/>
        <w:gridCol w:w="2302"/>
      </w:tblGrid>
      <w:tr w:rsidR="00330814" w:rsidRPr="00330814" w14:paraId="7A9F1FFA" w14:textId="77777777" w:rsidTr="0042408F">
        <w:tc>
          <w:tcPr>
            <w:tcW w:w="3544" w:type="dxa"/>
          </w:tcPr>
          <w:p w14:paraId="0C29DDA1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10" w:type="dxa"/>
          </w:tcPr>
          <w:p w14:paraId="3D281F96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параметры и размеры</w:t>
            </w:r>
          </w:p>
        </w:tc>
        <w:tc>
          <w:tcPr>
            <w:tcW w:w="2302" w:type="dxa"/>
          </w:tcPr>
          <w:p w14:paraId="47509CE0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Значение</w:t>
            </w:r>
          </w:p>
        </w:tc>
      </w:tr>
      <w:tr w:rsidR="00330814" w:rsidRPr="00330814" w14:paraId="5EB63BA9" w14:textId="77777777" w:rsidTr="0042408F">
        <w:tc>
          <w:tcPr>
            <w:tcW w:w="3544" w:type="dxa"/>
            <w:vMerge w:val="restart"/>
          </w:tcPr>
          <w:p w14:paraId="459ABB85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Универсальный контроллер СКУД с поддержкой управления до 4 точек доступа. Расширенный температурный диапазон. Интерфейс связи Ethernet, поддержка SNMP и SSL/TLS-шифрования данных.</w:t>
            </w:r>
          </w:p>
        </w:tc>
        <w:tc>
          <w:tcPr>
            <w:tcW w:w="4110" w:type="dxa"/>
          </w:tcPr>
          <w:p w14:paraId="5C18C757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Изделие должно быть сертифицированным по постановлению Правительства Российской Федерации от 26.09.2016 № 969</w:t>
            </w:r>
          </w:p>
        </w:tc>
        <w:tc>
          <w:tcPr>
            <w:tcW w:w="2302" w:type="dxa"/>
          </w:tcPr>
          <w:p w14:paraId="3DA42F45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330814" w:rsidRPr="00330814" w14:paraId="20578C84" w14:textId="77777777" w:rsidTr="0042408F">
        <w:tc>
          <w:tcPr>
            <w:tcW w:w="3544" w:type="dxa"/>
            <w:vMerge/>
          </w:tcPr>
          <w:p w14:paraId="101BBB2F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 w:val="restart"/>
          </w:tcPr>
          <w:p w14:paraId="12E8A60F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Управление устройствами</w:t>
            </w:r>
          </w:p>
        </w:tc>
        <w:tc>
          <w:tcPr>
            <w:tcW w:w="2302" w:type="dxa"/>
          </w:tcPr>
          <w:p w14:paraId="023758D5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4 точки доступа: двери, турникеты, ворота или шлагбаумы</w:t>
            </w:r>
          </w:p>
        </w:tc>
      </w:tr>
      <w:tr w:rsidR="00330814" w:rsidRPr="00330814" w14:paraId="42257801" w14:textId="77777777" w:rsidTr="0042408F">
        <w:tc>
          <w:tcPr>
            <w:tcW w:w="3544" w:type="dxa"/>
            <w:vMerge/>
          </w:tcPr>
          <w:p w14:paraId="59B67314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</w:tcPr>
          <w:p w14:paraId="4769AFEA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</w:tcPr>
          <w:p w14:paraId="3C8E8231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в зависимости от настроек и наличия свободных клемм</w:t>
            </w:r>
          </w:p>
        </w:tc>
      </w:tr>
      <w:tr w:rsidR="00330814" w:rsidRPr="00330814" w14:paraId="1B5AFB8D" w14:textId="77777777" w:rsidTr="0042408F">
        <w:tc>
          <w:tcPr>
            <w:tcW w:w="3544" w:type="dxa"/>
            <w:vMerge/>
          </w:tcPr>
          <w:p w14:paraId="32798EEA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 w:val="restart"/>
          </w:tcPr>
          <w:p w14:paraId="7C6C6498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Внутренняя память</w:t>
            </w:r>
          </w:p>
        </w:tc>
        <w:tc>
          <w:tcPr>
            <w:tcW w:w="2302" w:type="dxa"/>
          </w:tcPr>
          <w:p w14:paraId="655C2742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90 000 идентификаторов</w:t>
            </w:r>
          </w:p>
        </w:tc>
      </w:tr>
      <w:tr w:rsidR="00330814" w:rsidRPr="00330814" w14:paraId="1CEACA94" w14:textId="77777777" w:rsidTr="0042408F">
        <w:tc>
          <w:tcPr>
            <w:tcW w:w="3544" w:type="dxa"/>
            <w:vMerge/>
          </w:tcPr>
          <w:p w14:paraId="0C710B45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</w:tcPr>
          <w:p w14:paraId="67CA0EA3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</w:tcPr>
          <w:p w14:paraId="4DA06260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30 000 временных зон</w:t>
            </w:r>
          </w:p>
        </w:tc>
      </w:tr>
      <w:tr w:rsidR="00330814" w:rsidRPr="00330814" w14:paraId="610BD131" w14:textId="77777777" w:rsidTr="0042408F">
        <w:tc>
          <w:tcPr>
            <w:tcW w:w="3544" w:type="dxa"/>
            <w:vMerge/>
          </w:tcPr>
          <w:p w14:paraId="766A511A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</w:tcPr>
          <w:p w14:paraId="67B63B45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</w:tcPr>
          <w:p w14:paraId="550CA466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400 000 событий 1</w:t>
            </w:r>
          </w:p>
        </w:tc>
      </w:tr>
      <w:tr w:rsidR="00330814" w:rsidRPr="00330814" w14:paraId="6F220D2B" w14:textId="77777777" w:rsidTr="0042408F">
        <w:tc>
          <w:tcPr>
            <w:tcW w:w="3544" w:type="dxa"/>
            <w:vMerge/>
          </w:tcPr>
          <w:p w14:paraId="1D653379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 w:val="restart"/>
          </w:tcPr>
          <w:p w14:paraId="4E74674C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Интерфейс связи</w:t>
            </w:r>
          </w:p>
        </w:tc>
        <w:tc>
          <w:tcPr>
            <w:tcW w:w="2302" w:type="dxa"/>
          </w:tcPr>
          <w:p w14:paraId="62ABAD3E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Ethernet</w:t>
            </w:r>
          </w:p>
        </w:tc>
      </w:tr>
      <w:tr w:rsidR="00330814" w:rsidRPr="00F543E0" w14:paraId="7EFC7F5E" w14:textId="77777777" w:rsidTr="0042408F">
        <w:tc>
          <w:tcPr>
            <w:tcW w:w="3544" w:type="dxa"/>
            <w:vMerge/>
          </w:tcPr>
          <w:p w14:paraId="08602F2C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</w:tcPr>
          <w:p w14:paraId="6CFE6AE5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</w:tcPr>
          <w:p w14:paraId="7757D111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Скорость</w:t>
            </w:r>
            <w:r w:rsidRPr="0033081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обмена</w:t>
            </w:r>
            <w:r w:rsidRPr="00330814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– Ethernet 10/100BASE-TX</w:t>
            </w:r>
          </w:p>
        </w:tc>
      </w:tr>
      <w:tr w:rsidR="00330814" w:rsidRPr="00330814" w14:paraId="59BF7580" w14:textId="77777777" w:rsidTr="0042408F">
        <w:tc>
          <w:tcPr>
            <w:tcW w:w="3544" w:type="dxa"/>
            <w:vMerge/>
          </w:tcPr>
          <w:p w14:paraId="37AF45A4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110" w:type="dxa"/>
          </w:tcPr>
          <w:p w14:paraId="5A0F6E3B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Сетевые функции</w:t>
            </w:r>
          </w:p>
        </w:tc>
        <w:tc>
          <w:tcPr>
            <w:tcW w:w="2302" w:type="dxa"/>
          </w:tcPr>
          <w:p w14:paraId="1D04BC7B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DHCP, SNMP</w:t>
            </w:r>
          </w:p>
        </w:tc>
      </w:tr>
      <w:tr w:rsidR="00330814" w:rsidRPr="00330814" w14:paraId="26222F55" w14:textId="77777777" w:rsidTr="0042408F">
        <w:tc>
          <w:tcPr>
            <w:tcW w:w="3544" w:type="dxa"/>
            <w:vMerge/>
          </w:tcPr>
          <w:p w14:paraId="210B9FE5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110" w:type="dxa"/>
          </w:tcPr>
          <w:p w14:paraId="5601D959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Шифрование данных</w:t>
            </w:r>
          </w:p>
        </w:tc>
        <w:tc>
          <w:tcPr>
            <w:tcW w:w="2302" w:type="dxa"/>
          </w:tcPr>
          <w:p w14:paraId="1FFC1E46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SSL/TLS</w:t>
            </w:r>
          </w:p>
        </w:tc>
      </w:tr>
      <w:tr w:rsidR="00330814" w:rsidRPr="00330814" w14:paraId="7B329C8B" w14:textId="77777777" w:rsidTr="0042408F">
        <w:tc>
          <w:tcPr>
            <w:tcW w:w="3544" w:type="dxa"/>
            <w:vMerge/>
          </w:tcPr>
          <w:p w14:paraId="087EA9CC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 w:val="restart"/>
          </w:tcPr>
          <w:p w14:paraId="7E44A962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Интерфейс считывателей</w:t>
            </w:r>
          </w:p>
        </w:tc>
        <w:tc>
          <w:tcPr>
            <w:tcW w:w="2302" w:type="dxa"/>
          </w:tcPr>
          <w:p w14:paraId="2B23103C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Wiegand-26, 34, 37, 42, 56, 58</w:t>
            </w:r>
          </w:p>
        </w:tc>
      </w:tr>
      <w:tr w:rsidR="00330814" w:rsidRPr="00330814" w14:paraId="2B921118" w14:textId="77777777" w:rsidTr="0042408F">
        <w:tc>
          <w:tcPr>
            <w:tcW w:w="3544" w:type="dxa"/>
            <w:vMerge/>
          </w:tcPr>
          <w:p w14:paraId="5FAC7D06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</w:tcPr>
          <w:p w14:paraId="77454B2F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</w:tcPr>
          <w:p w14:paraId="38623B84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Wiegand-4, 6, 8 (для клавиатур)</w:t>
            </w:r>
          </w:p>
        </w:tc>
      </w:tr>
      <w:tr w:rsidR="00330814" w:rsidRPr="00330814" w14:paraId="18B90EE8" w14:textId="77777777" w:rsidTr="0042408F">
        <w:tc>
          <w:tcPr>
            <w:tcW w:w="3544" w:type="dxa"/>
            <w:vMerge/>
          </w:tcPr>
          <w:p w14:paraId="1DA68CE7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</w:tcPr>
          <w:p w14:paraId="197842D3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</w:tcPr>
          <w:p w14:paraId="35A86861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Dallas Touch Memory</w:t>
            </w:r>
          </w:p>
        </w:tc>
      </w:tr>
      <w:tr w:rsidR="00330814" w:rsidRPr="00330814" w14:paraId="41D141B3" w14:textId="77777777" w:rsidTr="0042408F">
        <w:trPr>
          <w:trHeight w:val="562"/>
        </w:trPr>
        <w:tc>
          <w:tcPr>
            <w:tcW w:w="3544" w:type="dxa"/>
            <w:vMerge/>
          </w:tcPr>
          <w:p w14:paraId="0E7DA091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04859CB1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14:paraId="14D8E6C1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релейных выходов</w:t>
            </w:r>
          </w:p>
        </w:tc>
        <w:tc>
          <w:tcPr>
            <w:tcW w:w="2302" w:type="dxa"/>
          </w:tcPr>
          <w:p w14:paraId="60193348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30814" w:rsidRPr="00330814" w14:paraId="10EF37BC" w14:textId="77777777" w:rsidTr="0042408F">
        <w:trPr>
          <w:trHeight w:val="562"/>
        </w:trPr>
        <w:tc>
          <w:tcPr>
            <w:tcW w:w="3544" w:type="dxa"/>
            <w:vMerge/>
          </w:tcPr>
          <w:p w14:paraId="13D24320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0465E6F7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выходов</w:t>
            </w:r>
          </w:p>
          <w:p w14:paraId="545A3805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с открытым коллектором</w:t>
            </w:r>
          </w:p>
        </w:tc>
        <w:tc>
          <w:tcPr>
            <w:tcW w:w="2302" w:type="dxa"/>
          </w:tcPr>
          <w:p w14:paraId="2423EAB0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330814" w:rsidRPr="00330814" w14:paraId="1D72131B" w14:textId="77777777" w:rsidTr="0042408F">
        <w:trPr>
          <w:trHeight w:val="562"/>
        </w:trPr>
        <w:tc>
          <w:tcPr>
            <w:tcW w:w="3544" w:type="dxa"/>
            <w:vMerge/>
          </w:tcPr>
          <w:p w14:paraId="4439D9F3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7A6B1105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</w:t>
            </w:r>
          </w:p>
          <w:p w14:paraId="7878F389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сигнальных входов</w:t>
            </w:r>
          </w:p>
        </w:tc>
        <w:tc>
          <w:tcPr>
            <w:tcW w:w="2302" w:type="dxa"/>
          </w:tcPr>
          <w:p w14:paraId="5323BF63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30814" w:rsidRPr="00330814" w14:paraId="3B49E85B" w14:textId="77777777" w:rsidTr="0042408F">
        <w:tc>
          <w:tcPr>
            <w:tcW w:w="3544" w:type="dxa"/>
            <w:vMerge/>
          </w:tcPr>
          <w:p w14:paraId="3C53B9FE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73130E2D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Подключение к пожарной сигнализации</w:t>
            </w:r>
          </w:p>
        </w:tc>
        <w:tc>
          <w:tcPr>
            <w:tcW w:w="2302" w:type="dxa"/>
          </w:tcPr>
          <w:p w14:paraId="3D13CA6F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Двухпроводная линия, гальванически развязанная для подключения нескольких контроллеров к одному шлейфу </w:t>
            </w: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пожарной сигнализации</w:t>
            </w:r>
          </w:p>
        </w:tc>
      </w:tr>
      <w:tr w:rsidR="00330814" w:rsidRPr="00330814" w14:paraId="0FB7FF2C" w14:textId="77777777" w:rsidTr="0042408F">
        <w:tc>
          <w:tcPr>
            <w:tcW w:w="3544" w:type="dxa"/>
            <w:vMerge/>
          </w:tcPr>
          <w:p w14:paraId="1D63B158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14973EFC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Напряжение</w:t>
            </w:r>
          </w:p>
        </w:tc>
        <w:tc>
          <w:tcPr>
            <w:tcW w:w="2302" w:type="dxa"/>
          </w:tcPr>
          <w:p w14:paraId="0957FE00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9,9…17 В</w:t>
            </w:r>
          </w:p>
        </w:tc>
      </w:tr>
      <w:tr w:rsidR="00330814" w:rsidRPr="00330814" w14:paraId="4EE70158" w14:textId="77777777" w:rsidTr="0042408F">
        <w:tc>
          <w:tcPr>
            <w:tcW w:w="3544" w:type="dxa"/>
            <w:vMerge/>
          </w:tcPr>
          <w:p w14:paraId="20C5052A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4163EF5B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питания</w:t>
            </w:r>
          </w:p>
        </w:tc>
        <w:tc>
          <w:tcPr>
            <w:tcW w:w="2302" w:type="dxa"/>
          </w:tcPr>
          <w:p w14:paraId="31E23A65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30814" w:rsidRPr="00330814" w14:paraId="483BD2C9" w14:textId="77777777" w:rsidTr="0042408F">
        <w:tc>
          <w:tcPr>
            <w:tcW w:w="3544" w:type="dxa"/>
            <w:vMerge/>
          </w:tcPr>
          <w:p w14:paraId="0F2B5FD8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0E0890E7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Потребляемый ток</w:t>
            </w:r>
          </w:p>
        </w:tc>
        <w:tc>
          <w:tcPr>
            <w:tcW w:w="2302" w:type="dxa"/>
          </w:tcPr>
          <w:p w14:paraId="79ABA091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не более 250 мА</w:t>
            </w:r>
          </w:p>
        </w:tc>
      </w:tr>
      <w:tr w:rsidR="00330814" w:rsidRPr="00330814" w14:paraId="4A53FBBD" w14:textId="77777777" w:rsidTr="0042408F">
        <w:tc>
          <w:tcPr>
            <w:tcW w:w="3544" w:type="dxa"/>
            <w:vMerge/>
          </w:tcPr>
          <w:p w14:paraId="3A124974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6A98B836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Класс защиты</w:t>
            </w:r>
          </w:p>
        </w:tc>
        <w:tc>
          <w:tcPr>
            <w:tcW w:w="2302" w:type="dxa"/>
          </w:tcPr>
          <w:p w14:paraId="7FDFDDFC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IP20</w:t>
            </w:r>
          </w:p>
        </w:tc>
      </w:tr>
      <w:tr w:rsidR="00330814" w:rsidRPr="00330814" w14:paraId="3774FEB0" w14:textId="77777777" w:rsidTr="0042408F">
        <w:tc>
          <w:tcPr>
            <w:tcW w:w="3544" w:type="dxa"/>
            <w:vMerge/>
          </w:tcPr>
          <w:p w14:paraId="12ED70C8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3A0C6A72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Температурный режим</w:t>
            </w:r>
          </w:p>
        </w:tc>
        <w:tc>
          <w:tcPr>
            <w:tcW w:w="2302" w:type="dxa"/>
          </w:tcPr>
          <w:p w14:paraId="095C5D53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color w:val="000000"/>
                <w:sz w:val="24"/>
                <w:szCs w:val="24"/>
                <w:lang w:eastAsia="en-US"/>
              </w:rPr>
              <w:t>от -40 до +40°C</w:t>
            </w:r>
          </w:p>
        </w:tc>
      </w:tr>
      <w:tr w:rsidR="00330814" w:rsidRPr="00330814" w14:paraId="2C090512" w14:textId="77777777" w:rsidTr="0042408F">
        <w:tc>
          <w:tcPr>
            <w:tcW w:w="3544" w:type="dxa"/>
            <w:vMerge w:val="restart"/>
          </w:tcPr>
          <w:p w14:paraId="1E5B6EFF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 xml:space="preserve">Считыватель бесконтактный для </w:t>
            </w:r>
            <w:r w:rsidRPr="00330814">
              <w:rPr>
                <w:rFonts w:eastAsia="Calibri"/>
                <w:sz w:val="24"/>
                <w:szCs w:val="24"/>
                <w:lang w:val="en-US" w:eastAsia="en-US"/>
              </w:rPr>
              <w:t>proxi</w:t>
            </w:r>
            <w:r w:rsidRPr="00330814">
              <w:rPr>
                <w:rFonts w:eastAsia="Calibri"/>
                <w:sz w:val="24"/>
                <w:szCs w:val="24"/>
                <w:lang w:eastAsia="en-US"/>
              </w:rPr>
              <w:t>-карт</w:t>
            </w:r>
          </w:p>
        </w:tc>
        <w:tc>
          <w:tcPr>
            <w:tcW w:w="4110" w:type="dxa"/>
          </w:tcPr>
          <w:p w14:paraId="34BDE3EF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Изделие должно быть сертифицированным по постановлению Правительства Российской Федерации от 26.09.2016 № 969</w:t>
            </w:r>
          </w:p>
        </w:tc>
        <w:tc>
          <w:tcPr>
            <w:tcW w:w="2302" w:type="dxa"/>
          </w:tcPr>
          <w:p w14:paraId="73DE239C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330814" w:rsidRPr="00330814" w14:paraId="28AE82B3" w14:textId="77777777" w:rsidTr="0042408F">
        <w:tc>
          <w:tcPr>
            <w:tcW w:w="3544" w:type="dxa"/>
            <w:vMerge/>
          </w:tcPr>
          <w:p w14:paraId="71143E81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30AED932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Метод идентификации</w:t>
            </w:r>
          </w:p>
        </w:tc>
        <w:tc>
          <w:tcPr>
            <w:tcW w:w="2302" w:type="dxa"/>
          </w:tcPr>
          <w:p w14:paraId="3ECF103B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RFID</w:t>
            </w:r>
          </w:p>
        </w:tc>
      </w:tr>
      <w:tr w:rsidR="00330814" w:rsidRPr="00330814" w14:paraId="667EFEDB" w14:textId="77777777" w:rsidTr="0042408F">
        <w:tc>
          <w:tcPr>
            <w:tcW w:w="3544" w:type="dxa"/>
            <w:vMerge/>
          </w:tcPr>
          <w:p w14:paraId="49D8C9A5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1CBC96C3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Стандарт идентификатора</w:t>
            </w:r>
          </w:p>
        </w:tc>
        <w:tc>
          <w:tcPr>
            <w:tcW w:w="2302" w:type="dxa"/>
          </w:tcPr>
          <w:p w14:paraId="09F065D3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EM-Marin; HID</w:t>
            </w:r>
          </w:p>
        </w:tc>
      </w:tr>
      <w:tr w:rsidR="00330814" w:rsidRPr="00330814" w14:paraId="69E747F7" w14:textId="77777777" w:rsidTr="0042408F">
        <w:tc>
          <w:tcPr>
            <w:tcW w:w="3544" w:type="dxa"/>
            <w:vMerge/>
          </w:tcPr>
          <w:p w14:paraId="31040208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01CECB05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Выходной интерфейс</w:t>
            </w:r>
          </w:p>
        </w:tc>
        <w:tc>
          <w:tcPr>
            <w:tcW w:w="2302" w:type="dxa"/>
          </w:tcPr>
          <w:p w14:paraId="754F37AF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 xml:space="preserve">Wiegand; </w:t>
            </w:r>
          </w:p>
          <w:p w14:paraId="7B182F9B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Touch Memory</w:t>
            </w:r>
          </w:p>
        </w:tc>
      </w:tr>
      <w:tr w:rsidR="00330814" w:rsidRPr="00330814" w14:paraId="79085A8A" w14:textId="77777777" w:rsidTr="0042408F">
        <w:tc>
          <w:tcPr>
            <w:tcW w:w="3544" w:type="dxa"/>
            <w:vMerge/>
          </w:tcPr>
          <w:p w14:paraId="68C0B5E8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440F63B1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Расстояние считывания, см</w:t>
            </w:r>
          </w:p>
        </w:tc>
        <w:tc>
          <w:tcPr>
            <w:tcW w:w="2302" w:type="dxa"/>
          </w:tcPr>
          <w:p w14:paraId="1D70520C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до 12</w:t>
            </w:r>
          </w:p>
        </w:tc>
      </w:tr>
      <w:tr w:rsidR="00330814" w:rsidRPr="00330814" w14:paraId="2FEFB596" w14:textId="77777777" w:rsidTr="0042408F">
        <w:tc>
          <w:tcPr>
            <w:tcW w:w="3544" w:type="dxa"/>
            <w:vMerge/>
          </w:tcPr>
          <w:p w14:paraId="50866B93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4FD9C197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Напряжение, В</w:t>
            </w:r>
          </w:p>
        </w:tc>
        <w:tc>
          <w:tcPr>
            <w:tcW w:w="2302" w:type="dxa"/>
          </w:tcPr>
          <w:p w14:paraId="6FE499DD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от 8 до 18 В</w:t>
            </w:r>
          </w:p>
        </w:tc>
      </w:tr>
      <w:tr w:rsidR="00330814" w:rsidRPr="00330814" w14:paraId="57410148" w14:textId="77777777" w:rsidTr="0042408F">
        <w:tc>
          <w:tcPr>
            <w:tcW w:w="3544" w:type="dxa"/>
            <w:vMerge/>
          </w:tcPr>
          <w:p w14:paraId="1A16108A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5B8537D4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Влажность окружающего воздуха</w:t>
            </w:r>
          </w:p>
        </w:tc>
        <w:tc>
          <w:tcPr>
            <w:tcW w:w="2302" w:type="dxa"/>
          </w:tcPr>
          <w:p w14:paraId="20BB949D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Не менее 95%</w:t>
            </w:r>
          </w:p>
        </w:tc>
      </w:tr>
      <w:tr w:rsidR="00330814" w:rsidRPr="00330814" w14:paraId="51EFAD0A" w14:textId="77777777" w:rsidTr="0042408F">
        <w:tc>
          <w:tcPr>
            <w:tcW w:w="3544" w:type="dxa"/>
            <w:vMerge/>
          </w:tcPr>
          <w:p w14:paraId="73DB1479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36AD66AF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Диапазон рабочих температур, °С</w:t>
            </w:r>
          </w:p>
        </w:tc>
        <w:tc>
          <w:tcPr>
            <w:tcW w:w="2302" w:type="dxa"/>
          </w:tcPr>
          <w:p w14:paraId="354923D0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-40…+40</w:t>
            </w:r>
          </w:p>
        </w:tc>
      </w:tr>
      <w:tr w:rsidR="00330814" w:rsidRPr="00330814" w14:paraId="136E1939" w14:textId="77777777" w:rsidTr="0042408F">
        <w:tc>
          <w:tcPr>
            <w:tcW w:w="3544" w:type="dxa"/>
            <w:vMerge w:val="restart"/>
          </w:tcPr>
          <w:p w14:paraId="72CE4799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val="en-US" w:eastAsia="en-US"/>
              </w:rPr>
              <w:t>Электромагнитный замок</w:t>
            </w:r>
          </w:p>
        </w:tc>
        <w:tc>
          <w:tcPr>
            <w:tcW w:w="4110" w:type="dxa"/>
          </w:tcPr>
          <w:p w14:paraId="6E9DB928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Изделие должно быть сертифицированным по постановлению Правительства Российской Федерации от 26.09.2016 № 969</w:t>
            </w:r>
          </w:p>
        </w:tc>
        <w:tc>
          <w:tcPr>
            <w:tcW w:w="2302" w:type="dxa"/>
          </w:tcPr>
          <w:p w14:paraId="33D5280C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330814" w:rsidRPr="00330814" w14:paraId="39D31305" w14:textId="77777777" w:rsidTr="0042408F">
        <w:tc>
          <w:tcPr>
            <w:tcW w:w="3544" w:type="dxa"/>
            <w:vMerge/>
          </w:tcPr>
          <w:p w14:paraId="01CA506A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497BA888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2302" w:type="dxa"/>
          </w:tcPr>
          <w:p w14:paraId="27FD41D3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замок электромагнитный</w:t>
            </w:r>
          </w:p>
        </w:tc>
      </w:tr>
      <w:tr w:rsidR="00330814" w:rsidRPr="00330814" w14:paraId="2752C964" w14:textId="77777777" w:rsidTr="0042408F">
        <w:tc>
          <w:tcPr>
            <w:tcW w:w="3544" w:type="dxa"/>
            <w:vMerge/>
          </w:tcPr>
          <w:p w14:paraId="718D78B6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5B5CCC69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Сила удержания</w:t>
            </w:r>
          </w:p>
        </w:tc>
        <w:tc>
          <w:tcPr>
            <w:tcW w:w="2302" w:type="dxa"/>
          </w:tcPr>
          <w:p w14:paraId="121AC05F" w14:textId="77777777" w:rsidR="00330814" w:rsidRPr="00330814" w:rsidRDefault="00F543E0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hyperlink r:id="rId5" w:history="1">
              <w:r w:rsidR="00330814" w:rsidRPr="00330814">
                <w:rPr>
                  <w:rFonts w:eastAsia="Calibri"/>
                  <w:sz w:val="24"/>
                  <w:szCs w:val="24"/>
                  <w:lang w:eastAsia="en-US"/>
                </w:rPr>
                <w:t>не менее 300 кг</w:t>
              </w:r>
            </w:hyperlink>
          </w:p>
        </w:tc>
      </w:tr>
      <w:tr w:rsidR="00330814" w:rsidRPr="00330814" w14:paraId="7CC1F956" w14:textId="77777777" w:rsidTr="0042408F">
        <w:tc>
          <w:tcPr>
            <w:tcW w:w="3544" w:type="dxa"/>
            <w:vMerge/>
          </w:tcPr>
          <w:p w14:paraId="2E04C2BE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07AFBC75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2302" w:type="dxa"/>
          </w:tcPr>
          <w:p w14:paraId="7BDD8847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анодированный алюминий</w:t>
            </w:r>
          </w:p>
        </w:tc>
      </w:tr>
      <w:tr w:rsidR="00330814" w:rsidRPr="00330814" w14:paraId="7761424B" w14:textId="77777777" w:rsidTr="0042408F">
        <w:tc>
          <w:tcPr>
            <w:tcW w:w="3544" w:type="dxa"/>
            <w:vMerge/>
          </w:tcPr>
          <w:p w14:paraId="388747A9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38D4FC21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Вес нетто</w:t>
            </w:r>
          </w:p>
        </w:tc>
        <w:tc>
          <w:tcPr>
            <w:tcW w:w="2302" w:type="dxa"/>
          </w:tcPr>
          <w:p w14:paraId="5DD960BE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не более 3 кг</w:t>
            </w:r>
          </w:p>
        </w:tc>
      </w:tr>
      <w:tr w:rsidR="00330814" w:rsidRPr="00330814" w14:paraId="09B30E24" w14:textId="77777777" w:rsidTr="0042408F">
        <w:tc>
          <w:tcPr>
            <w:tcW w:w="3544" w:type="dxa"/>
            <w:vMerge/>
          </w:tcPr>
          <w:p w14:paraId="69393F50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543EDADE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Рабочая температура</w:t>
            </w:r>
          </w:p>
        </w:tc>
        <w:tc>
          <w:tcPr>
            <w:tcW w:w="2302" w:type="dxa"/>
          </w:tcPr>
          <w:p w14:paraId="0A5F6BB1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от -40 до +40 °С</w:t>
            </w:r>
          </w:p>
        </w:tc>
      </w:tr>
      <w:tr w:rsidR="00330814" w:rsidRPr="00330814" w14:paraId="11AC23C5" w14:textId="77777777" w:rsidTr="0042408F">
        <w:tc>
          <w:tcPr>
            <w:tcW w:w="3544" w:type="dxa"/>
            <w:vMerge/>
          </w:tcPr>
          <w:p w14:paraId="35322E54" w14:textId="77777777" w:rsidR="00330814" w:rsidRPr="00330814" w:rsidRDefault="00330814" w:rsidP="00330814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14:paraId="61282FA5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2302" w:type="dxa"/>
          </w:tcPr>
          <w:p w14:paraId="5DB8B2B1" w14:textId="77777777" w:rsidR="00330814" w:rsidRPr="00330814" w:rsidRDefault="00330814" w:rsidP="0033081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0814">
              <w:rPr>
                <w:rFonts w:eastAsia="Calibri"/>
                <w:sz w:val="24"/>
                <w:szCs w:val="24"/>
                <w:lang w:eastAsia="en-US"/>
              </w:rPr>
              <w:t>в комплекте должен быть L-образный уголок для крепления</w:t>
            </w:r>
          </w:p>
        </w:tc>
      </w:tr>
    </w:tbl>
    <w:p w14:paraId="13E4EC86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0814">
        <w:rPr>
          <w:rFonts w:eastAsia="Calibri"/>
          <w:color w:val="000000"/>
          <w:sz w:val="24"/>
          <w:szCs w:val="24"/>
          <w:lang w:eastAsia="en-US"/>
        </w:rPr>
        <w:t>Подраздел 4.2. Требования по надежности.</w:t>
      </w:r>
    </w:p>
    <w:p w14:paraId="50528DBF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0814">
        <w:rPr>
          <w:rFonts w:eastAsia="Calibri"/>
          <w:color w:val="000000"/>
          <w:sz w:val="24"/>
          <w:szCs w:val="24"/>
          <w:lang w:eastAsia="en-US"/>
        </w:rPr>
        <w:t>4.2.1 Срок службы поставляемых изделий – не менее 7 лет.</w:t>
      </w:r>
    </w:p>
    <w:p w14:paraId="0A14B3A7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573CCA49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30814">
        <w:rPr>
          <w:rFonts w:eastAsia="Calibri"/>
          <w:color w:val="000000"/>
          <w:sz w:val="24"/>
          <w:szCs w:val="24"/>
          <w:lang w:eastAsia="en-US"/>
        </w:rPr>
        <w:t>Подраздел 4.3. Требования к материалам и комплектующим изделия.</w:t>
      </w:r>
    </w:p>
    <w:p w14:paraId="52292A56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330814">
        <w:rPr>
          <w:rFonts w:eastAsia="Times New Roman"/>
          <w:sz w:val="24"/>
          <w:szCs w:val="24"/>
          <w:lang w:eastAsia="ru-RU"/>
        </w:rPr>
        <w:t>Изделие должно быть новым, не находившимся ранее в эксплуатации, не должно иметь дефектов, связанных с конструкцией, материалами или работой по их изготовлению, в результате действия или упущения производителя и/или поставщика, при соблюдении заказчиком правил эксплуатации изделия.</w:t>
      </w:r>
    </w:p>
    <w:p w14:paraId="1049FA97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30814">
        <w:rPr>
          <w:rFonts w:eastAsia="Calibri"/>
          <w:color w:val="000000"/>
          <w:sz w:val="24"/>
          <w:szCs w:val="24"/>
          <w:lang w:eastAsia="en-US"/>
        </w:rPr>
        <w:t>Состав ЗИП определяется Поставщиком и утверждается Заказчиком на этапе заключения договора.</w:t>
      </w:r>
    </w:p>
    <w:p w14:paraId="011F2211" w14:textId="77777777" w:rsidR="00330814" w:rsidRPr="00330814" w:rsidRDefault="00330814" w:rsidP="003308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26A83ED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0814">
        <w:rPr>
          <w:rFonts w:eastAsia="Calibri"/>
          <w:color w:val="000000"/>
          <w:sz w:val="24"/>
          <w:szCs w:val="24"/>
          <w:lang w:eastAsia="en-US"/>
        </w:rPr>
        <w:t>Подраздел 4.6. Требования к стабильности параметров при воздействии факторов внешней среды.</w:t>
      </w:r>
    </w:p>
    <w:p w14:paraId="6B53D2D8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30814">
        <w:rPr>
          <w:rFonts w:eastAsia="Calibri"/>
          <w:color w:val="000000"/>
          <w:sz w:val="24"/>
          <w:szCs w:val="24"/>
          <w:lang w:eastAsia="en-US"/>
        </w:rPr>
        <w:t>Материалы, подверженные коррозии в процессе эксплуатации, должны иметь противокоррозионное покрытие.</w:t>
      </w:r>
    </w:p>
    <w:p w14:paraId="09CC9335" w14:textId="77777777" w:rsidR="00330814" w:rsidRPr="00330814" w:rsidRDefault="00330814" w:rsidP="003308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8381553" w14:textId="77777777" w:rsidR="00330814" w:rsidRPr="00330814" w:rsidRDefault="00330814" w:rsidP="00330814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0814">
        <w:rPr>
          <w:rFonts w:eastAsia="Calibri"/>
          <w:color w:val="000000"/>
          <w:sz w:val="24"/>
          <w:szCs w:val="24"/>
          <w:lang w:eastAsia="en-US"/>
        </w:rPr>
        <w:t>Подраздел 4.7. Требования к электропитанию.</w:t>
      </w:r>
    </w:p>
    <w:p w14:paraId="6A96C60D" w14:textId="77777777" w:rsidR="00330814" w:rsidRPr="00330814" w:rsidRDefault="00330814" w:rsidP="00330814">
      <w:pPr>
        <w:widowControl/>
        <w:tabs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330814">
        <w:rPr>
          <w:rFonts w:eastAsia="Calibri"/>
          <w:sz w:val="24"/>
          <w:szCs w:val="24"/>
          <w:lang w:eastAsia="en-US"/>
        </w:rPr>
        <w:t xml:space="preserve">4.7.1. Электропитание </w:t>
      </w:r>
      <w:r w:rsidRPr="00330814">
        <w:rPr>
          <w:rFonts w:eastAsia="Calibri"/>
          <w:bCs/>
          <w:sz w:val="24"/>
          <w:szCs w:val="24"/>
          <w:lang w:eastAsia="en-US"/>
        </w:rPr>
        <w:t xml:space="preserve">поставляемого изделия должно </w:t>
      </w:r>
      <w:r w:rsidRPr="00330814">
        <w:rPr>
          <w:rFonts w:eastAsia="Calibri"/>
          <w:sz w:val="24"/>
          <w:szCs w:val="24"/>
          <w:lang w:eastAsia="en-US"/>
        </w:rPr>
        <w:t xml:space="preserve">осуществляться от сети переменного тока частотой </w:t>
      </w:r>
      <m:oMath>
        <m:sSubSup>
          <m:sSubSupPr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50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-2,5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+1</m:t>
            </m:r>
          </m:sup>
        </m:sSubSup>
      </m:oMath>
      <w:r w:rsidRPr="00330814">
        <w:rPr>
          <w:rFonts w:eastAsia="Calibri"/>
          <w:sz w:val="24"/>
          <w:szCs w:val="24"/>
          <w:lang w:eastAsia="en-US"/>
        </w:rPr>
        <w:t xml:space="preserve"> Гц и номинальным напряжением </w:t>
      </w:r>
      <m:oMath>
        <m:sSubSup>
          <m:sSubSupPr>
            <m:ctrlPr>
              <w:rPr>
                <w:rFonts w:ascii="Cambria Math" w:eastAsia="Calibri" w:hAnsi="Cambria Math"/>
                <w:sz w:val="24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220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-33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+22</m:t>
            </m:r>
          </m:sup>
        </m:sSubSup>
      </m:oMath>
      <w:r w:rsidRPr="00330814">
        <w:rPr>
          <w:rFonts w:eastAsia="Calibri"/>
          <w:sz w:val="24"/>
          <w:szCs w:val="24"/>
          <w:lang w:eastAsia="en-US"/>
        </w:rPr>
        <w:t xml:space="preserve"> В.</w:t>
      </w:r>
    </w:p>
    <w:p w14:paraId="3538C3B4" w14:textId="77777777" w:rsidR="00330814" w:rsidRPr="00330814" w:rsidRDefault="00330814" w:rsidP="003308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DB8A835" w14:textId="77777777" w:rsidR="00330814" w:rsidRPr="00330814" w:rsidRDefault="00330814" w:rsidP="00330814">
      <w:pPr>
        <w:widowControl/>
        <w:autoSpaceDE/>
        <w:autoSpaceDN/>
        <w:adjustRightInd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  <w:r w:rsidRPr="00330814">
        <w:rPr>
          <w:rFonts w:eastAsia="Calibri"/>
          <w:color w:val="000000"/>
          <w:sz w:val="24"/>
          <w:szCs w:val="24"/>
          <w:lang w:eastAsia="en-US"/>
        </w:rPr>
        <w:t>5. ТРЕБОВАНИЯ ПО БЕЗОПАСНОСТИ</w:t>
      </w:r>
    </w:p>
    <w:p w14:paraId="1019CE9A" w14:textId="77777777" w:rsidR="00330814" w:rsidRPr="00330814" w:rsidRDefault="00330814" w:rsidP="00330814">
      <w:pPr>
        <w:widowControl/>
        <w:shd w:val="clear" w:color="auto" w:fill="FFFFFF"/>
        <w:autoSpaceDE/>
        <w:autoSpaceDN/>
        <w:adjustRightInd/>
        <w:ind w:left="2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0814">
        <w:rPr>
          <w:rFonts w:eastAsia="Calibri"/>
          <w:color w:val="000000"/>
          <w:sz w:val="24"/>
          <w:szCs w:val="24"/>
          <w:lang w:eastAsia="en-US"/>
        </w:rPr>
        <w:t>5.1. По электробезопасности изделие должно соответствовать классу 2 по ГОСТ РМЭК 60950-02.</w:t>
      </w:r>
    </w:p>
    <w:p w14:paraId="71BE387D" w14:textId="77777777" w:rsidR="00BA66C7" w:rsidRPr="00BA66C7" w:rsidRDefault="00BA66C7" w:rsidP="00BA66C7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14:paraId="2A2B82BF" w14:textId="77777777" w:rsidR="00BB0B61" w:rsidRPr="000404D1" w:rsidRDefault="00BB0B61" w:rsidP="00BB0B61">
      <w:pPr>
        <w:widowControl/>
        <w:autoSpaceDE/>
        <w:autoSpaceDN/>
        <w:adjustRightInd/>
        <w:rPr>
          <w:sz w:val="24"/>
          <w:szCs w:val="24"/>
        </w:rPr>
      </w:pPr>
      <w:r w:rsidRPr="000404D1">
        <w:rPr>
          <w:b/>
          <w:sz w:val="24"/>
          <w:szCs w:val="24"/>
        </w:rPr>
        <w:t>Место подачи заявок</w:t>
      </w:r>
      <w:r w:rsidRPr="000404D1">
        <w:rPr>
          <w:sz w:val="24"/>
          <w:szCs w:val="24"/>
        </w:rPr>
        <w:t xml:space="preserve"> на участие в запросе цен:</w:t>
      </w:r>
    </w:p>
    <w:p w14:paraId="6243AA4F" w14:textId="461C20EE" w:rsidR="00BB0B61" w:rsidRPr="000404D1" w:rsidRDefault="00BB0B61" w:rsidP="00BB0B61">
      <w:pPr>
        <w:widowControl/>
        <w:autoSpaceDE/>
        <w:autoSpaceDN/>
        <w:adjustRightInd/>
        <w:rPr>
          <w:sz w:val="24"/>
          <w:szCs w:val="24"/>
        </w:rPr>
      </w:pPr>
      <w:r w:rsidRPr="000404D1">
        <w:rPr>
          <w:sz w:val="24"/>
          <w:szCs w:val="24"/>
        </w:rPr>
        <w:t xml:space="preserve">689506, Чукотский АО Анадырский район пгт. Угольные Копи аэровокзальный комплекс </w:t>
      </w:r>
      <w:r w:rsidRPr="000404D1">
        <w:rPr>
          <w:rFonts w:eastAsia="Times New Roman"/>
          <w:bCs/>
          <w:sz w:val="24"/>
          <w:szCs w:val="24"/>
          <w:lang w:eastAsia="ru-RU"/>
        </w:rPr>
        <w:t xml:space="preserve">а/я 1 или по электронной почте: </w:t>
      </w:r>
      <w:r w:rsidR="000404D1">
        <w:rPr>
          <w:sz w:val="24"/>
          <w:szCs w:val="24"/>
          <w:lang w:val="en-US"/>
        </w:rPr>
        <w:t>dogovor</w:t>
      </w:r>
      <w:r w:rsidR="00006023" w:rsidRPr="000404D1">
        <w:rPr>
          <w:sz w:val="24"/>
          <w:szCs w:val="24"/>
        </w:rPr>
        <w:t>@apchukotki.ru</w:t>
      </w:r>
      <w:r w:rsidRPr="000404D1">
        <w:rPr>
          <w:rFonts w:eastAsia="Times New Roman"/>
          <w:bCs/>
          <w:sz w:val="24"/>
          <w:szCs w:val="24"/>
          <w:lang w:eastAsia="ru-RU"/>
        </w:rPr>
        <w:t xml:space="preserve"> до «</w:t>
      </w:r>
      <w:r w:rsidR="00F543E0">
        <w:rPr>
          <w:rFonts w:eastAsia="Times New Roman"/>
          <w:bCs/>
          <w:sz w:val="24"/>
          <w:szCs w:val="24"/>
          <w:lang w:eastAsia="ru-RU"/>
        </w:rPr>
        <w:t>0</w:t>
      </w:r>
      <w:r w:rsidR="00BA66C7">
        <w:rPr>
          <w:rFonts w:eastAsia="Times New Roman"/>
          <w:bCs/>
          <w:sz w:val="24"/>
          <w:szCs w:val="24"/>
          <w:lang w:eastAsia="ru-RU"/>
        </w:rPr>
        <w:t>1</w:t>
      </w:r>
      <w:r w:rsidRPr="000404D1">
        <w:rPr>
          <w:rFonts w:eastAsia="Times New Roman"/>
          <w:bCs/>
          <w:sz w:val="24"/>
          <w:szCs w:val="24"/>
          <w:lang w:eastAsia="ru-RU"/>
        </w:rPr>
        <w:t xml:space="preserve">» </w:t>
      </w:r>
      <w:r w:rsidR="00BA66C7">
        <w:rPr>
          <w:rFonts w:eastAsia="Times New Roman"/>
          <w:bCs/>
          <w:sz w:val="24"/>
          <w:szCs w:val="24"/>
          <w:lang w:eastAsia="ru-RU"/>
        </w:rPr>
        <w:t>июля</w:t>
      </w:r>
      <w:r w:rsidRPr="000404D1">
        <w:rPr>
          <w:rFonts w:eastAsia="Times New Roman"/>
          <w:bCs/>
          <w:sz w:val="24"/>
          <w:szCs w:val="24"/>
          <w:lang w:eastAsia="ru-RU"/>
        </w:rPr>
        <w:t xml:space="preserve"> 202</w:t>
      </w:r>
      <w:r w:rsidR="00F543E0">
        <w:rPr>
          <w:rFonts w:eastAsia="Times New Roman"/>
          <w:bCs/>
          <w:sz w:val="24"/>
          <w:szCs w:val="24"/>
          <w:lang w:eastAsia="ru-RU"/>
        </w:rPr>
        <w:t>4</w:t>
      </w:r>
      <w:r w:rsidRPr="000404D1">
        <w:rPr>
          <w:rFonts w:eastAsia="Times New Roman"/>
          <w:bCs/>
          <w:sz w:val="24"/>
          <w:szCs w:val="24"/>
          <w:lang w:eastAsia="ru-RU"/>
        </w:rPr>
        <w:t>г.</w:t>
      </w:r>
    </w:p>
    <w:p w14:paraId="58E97921" w14:textId="77777777" w:rsidR="00BB0B61" w:rsidRPr="000404D1" w:rsidRDefault="00BB0B61" w:rsidP="00BB0B61">
      <w:pPr>
        <w:shd w:val="clear" w:color="auto" w:fill="FFFFFF"/>
        <w:jc w:val="both"/>
        <w:rPr>
          <w:b/>
          <w:sz w:val="24"/>
          <w:szCs w:val="24"/>
        </w:rPr>
      </w:pPr>
    </w:p>
    <w:p w14:paraId="0FD8DE6D" w14:textId="77777777" w:rsidR="00BB0B61" w:rsidRPr="000404D1" w:rsidRDefault="00BB0B61" w:rsidP="00BB0B61">
      <w:pPr>
        <w:shd w:val="clear" w:color="auto" w:fill="FFFFFF"/>
        <w:tabs>
          <w:tab w:val="left" w:pos="3240"/>
        </w:tabs>
        <w:jc w:val="both"/>
        <w:rPr>
          <w:rFonts w:eastAsia="Times New Roman"/>
          <w:b/>
          <w:color w:val="000000"/>
          <w:spacing w:val="5"/>
          <w:sz w:val="24"/>
          <w:szCs w:val="24"/>
        </w:rPr>
      </w:pPr>
      <w:r w:rsidRPr="000404D1">
        <w:rPr>
          <w:rFonts w:eastAsia="Times New Roman"/>
          <w:b/>
          <w:color w:val="000000"/>
          <w:spacing w:val="5"/>
          <w:sz w:val="24"/>
          <w:szCs w:val="24"/>
        </w:rPr>
        <w:t>Контактное лицо:</w:t>
      </w:r>
    </w:p>
    <w:p w14:paraId="0DD9C39B" w14:textId="77777777" w:rsidR="00BB0B61" w:rsidRPr="000404D1" w:rsidRDefault="006F7AC9" w:rsidP="006F7AC9">
      <w:pPr>
        <w:shd w:val="clear" w:color="auto" w:fill="FFFFFF"/>
        <w:tabs>
          <w:tab w:val="left" w:pos="3240"/>
        </w:tabs>
        <w:rPr>
          <w:rFonts w:eastAsia="Times New Roman"/>
          <w:color w:val="000000"/>
          <w:spacing w:val="5"/>
          <w:sz w:val="24"/>
          <w:szCs w:val="24"/>
        </w:rPr>
      </w:pPr>
      <w:r w:rsidRPr="006F7AC9">
        <w:rPr>
          <w:rFonts w:eastAsia="Times New Roman"/>
          <w:color w:val="000000"/>
          <w:spacing w:val="5"/>
          <w:sz w:val="24"/>
          <w:szCs w:val="24"/>
        </w:rPr>
        <w:t>Директор по безопасности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F7AC9">
        <w:rPr>
          <w:rFonts w:eastAsia="Times New Roman"/>
          <w:color w:val="000000"/>
          <w:spacing w:val="5"/>
          <w:sz w:val="24"/>
          <w:szCs w:val="24"/>
        </w:rPr>
        <w:t xml:space="preserve">ФКП «Аэропорты Чукотки»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Дмитрий </w:t>
      </w:r>
      <w:r w:rsidRPr="006F7AC9">
        <w:rPr>
          <w:rFonts w:eastAsia="Times New Roman"/>
          <w:color w:val="000000"/>
          <w:spacing w:val="5"/>
          <w:sz w:val="24"/>
          <w:szCs w:val="24"/>
        </w:rPr>
        <w:t>А</w:t>
      </w:r>
      <w:r>
        <w:rPr>
          <w:rFonts w:eastAsia="Times New Roman"/>
          <w:color w:val="000000"/>
          <w:spacing w:val="5"/>
          <w:sz w:val="24"/>
          <w:szCs w:val="24"/>
        </w:rPr>
        <w:t>лексеевич</w:t>
      </w:r>
      <w:r w:rsidRPr="006F7AC9">
        <w:rPr>
          <w:rFonts w:eastAsia="Times New Roman"/>
          <w:color w:val="000000"/>
          <w:spacing w:val="5"/>
          <w:sz w:val="24"/>
          <w:szCs w:val="24"/>
        </w:rPr>
        <w:t xml:space="preserve"> Титаренко</w:t>
      </w:r>
      <w:r w:rsidR="00BB0B61" w:rsidRPr="000404D1">
        <w:rPr>
          <w:rFonts w:eastAsia="Times New Roman"/>
          <w:color w:val="000000"/>
          <w:spacing w:val="5"/>
          <w:sz w:val="24"/>
          <w:szCs w:val="24"/>
        </w:rPr>
        <w:t>, тел.: + 7 (42732) 27070 доб. 1</w:t>
      </w:r>
      <w:r>
        <w:rPr>
          <w:rFonts w:eastAsia="Times New Roman"/>
          <w:color w:val="000000"/>
          <w:spacing w:val="5"/>
          <w:sz w:val="24"/>
          <w:szCs w:val="24"/>
        </w:rPr>
        <w:t>2</w:t>
      </w:r>
      <w:r w:rsidR="00BB0B61" w:rsidRPr="000404D1">
        <w:rPr>
          <w:rFonts w:eastAsia="Times New Roman"/>
          <w:color w:val="000000"/>
          <w:spacing w:val="5"/>
          <w:sz w:val="24"/>
          <w:szCs w:val="24"/>
        </w:rPr>
        <w:t xml:space="preserve">3, </w:t>
      </w:r>
    </w:p>
    <w:p w14:paraId="7631DA23" w14:textId="77777777" w:rsidR="00BB0B61" w:rsidRPr="009F196F" w:rsidRDefault="00BB0B61" w:rsidP="00BB0B61">
      <w:pPr>
        <w:shd w:val="clear" w:color="auto" w:fill="FFFFFF"/>
        <w:tabs>
          <w:tab w:val="left" w:pos="3240"/>
        </w:tabs>
        <w:jc w:val="both"/>
        <w:rPr>
          <w:rFonts w:eastAsia="Times New Roman"/>
          <w:color w:val="000000"/>
          <w:spacing w:val="5"/>
          <w:sz w:val="24"/>
          <w:szCs w:val="24"/>
        </w:rPr>
      </w:pPr>
      <w:r w:rsidRPr="000404D1">
        <w:rPr>
          <w:rFonts w:eastAsia="Times New Roman"/>
          <w:color w:val="000000"/>
          <w:spacing w:val="5"/>
          <w:sz w:val="24"/>
          <w:szCs w:val="24"/>
        </w:rPr>
        <w:t>е</w:t>
      </w:r>
      <w:r w:rsidRPr="009F196F">
        <w:rPr>
          <w:rFonts w:eastAsia="Times New Roman"/>
          <w:color w:val="000000"/>
          <w:spacing w:val="5"/>
          <w:sz w:val="24"/>
          <w:szCs w:val="24"/>
        </w:rPr>
        <w:t>-</w:t>
      </w:r>
      <w:r w:rsidRPr="000404D1">
        <w:rPr>
          <w:rFonts w:eastAsia="Times New Roman"/>
          <w:color w:val="000000"/>
          <w:spacing w:val="5"/>
          <w:sz w:val="24"/>
          <w:szCs w:val="24"/>
          <w:lang w:val="en-US"/>
        </w:rPr>
        <w:t>mail</w:t>
      </w:r>
      <w:r w:rsidRPr="009F196F">
        <w:rPr>
          <w:rFonts w:eastAsia="Times New Roman"/>
          <w:color w:val="000000"/>
          <w:spacing w:val="5"/>
          <w:sz w:val="24"/>
          <w:szCs w:val="24"/>
        </w:rPr>
        <w:t>:</w:t>
      </w:r>
      <w:r w:rsidR="006F7AC9" w:rsidRPr="009F196F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hyperlink r:id="rId6" w:history="1">
        <w:r w:rsidR="006F7AC9" w:rsidRPr="00460322">
          <w:rPr>
            <w:rStyle w:val="a5"/>
            <w:rFonts w:eastAsia="Times New Roman"/>
            <w:spacing w:val="5"/>
            <w:sz w:val="24"/>
            <w:szCs w:val="24"/>
            <w:lang w:val="en-US"/>
          </w:rPr>
          <w:t>sab</w:t>
        </w:r>
        <w:r w:rsidR="006F7AC9" w:rsidRPr="009F196F">
          <w:rPr>
            <w:rStyle w:val="a5"/>
            <w:rFonts w:eastAsia="Times New Roman"/>
            <w:spacing w:val="5"/>
            <w:sz w:val="24"/>
            <w:szCs w:val="24"/>
          </w:rPr>
          <w:t>@</w:t>
        </w:r>
        <w:r w:rsidR="006F7AC9" w:rsidRPr="00460322">
          <w:rPr>
            <w:rStyle w:val="a5"/>
            <w:rFonts w:eastAsia="Times New Roman"/>
            <w:spacing w:val="5"/>
            <w:sz w:val="24"/>
            <w:szCs w:val="24"/>
            <w:lang w:val="en-US"/>
          </w:rPr>
          <w:t>apchukotki</w:t>
        </w:r>
        <w:r w:rsidR="006F7AC9" w:rsidRPr="009F196F">
          <w:rPr>
            <w:rStyle w:val="a5"/>
            <w:rFonts w:eastAsia="Times New Roman"/>
            <w:spacing w:val="5"/>
            <w:sz w:val="24"/>
            <w:szCs w:val="24"/>
          </w:rPr>
          <w:t>.</w:t>
        </w:r>
        <w:r w:rsidR="006F7AC9" w:rsidRPr="00460322">
          <w:rPr>
            <w:rStyle w:val="a5"/>
            <w:rFonts w:eastAsia="Times New Roman"/>
            <w:spacing w:val="5"/>
            <w:sz w:val="24"/>
            <w:szCs w:val="24"/>
            <w:lang w:val="en-US"/>
          </w:rPr>
          <w:t>ru</w:t>
        </w:r>
      </w:hyperlink>
      <w:r w:rsidR="006F7AC9" w:rsidRPr="009F196F">
        <w:rPr>
          <w:rFonts w:eastAsia="Times New Roman"/>
          <w:color w:val="000000"/>
          <w:spacing w:val="5"/>
          <w:sz w:val="24"/>
          <w:szCs w:val="24"/>
        </w:rPr>
        <w:t xml:space="preserve"> </w:t>
      </w:r>
    </w:p>
    <w:p w14:paraId="718A5FD5" w14:textId="77777777" w:rsidR="00BB0B61" w:rsidRPr="009F196F" w:rsidRDefault="00BB0B61" w:rsidP="00BB0B61">
      <w:pPr>
        <w:shd w:val="clear" w:color="auto" w:fill="FFFFFF"/>
        <w:tabs>
          <w:tab w:val="left" w:pos="3240"/>
        </w:tabs>
        <w:jc w:val="both"/>
        <w:rPr>
          <w:rFonts w:eastAsia="Times New Roman"/>
          <w:b/>
          <w:color w:val="000000"/>
          <w:spacing w:val="5"/>
          <w:sz w:val="24"/>
          <w:szCs w:val="24"/>
        </w:rPr>
      </w:pPr>
    </w:p>
    <w:p w14:paraId="648B569A" w14:textId="77777777" w:rsidR="00BB0B61" w:rsidRPr="000404D1" w:rsidRDefault="00BB0B61" w:rsidP="00BB0B61">
      <w:pPr>
        <w:shd w:val="clear" w:color="auto" w:fill="FFFFFF"/>
        <w:tabs>
          <w:tab w:val="left" w:pos="3240"/>
        </w:tabs>
        <w:jc w:val="both"/>
        <w:rPr>
          <w:rFonts w:eastAsia="Times New Roman"/>
          <w:color w:val="000000"/>
          <w:spacing w:val="5"/>
          <w:sz w:val="24"/>
          <w:szCs w:val="24"/>
        </w:rPr>
      </w:pPr>
      <w:r w:rsidRPr="000404D1">
        <w:rPr>
          <w:rFonts w:eastAsia="Times New Roman"/>
          <w:b/>
          <w:color w:val="000000"/>
          <w:spacing w:val="5"/>
          <w:sz w:val="24"/>
          <w:szCs w:val="24"/>
        </w:rPr>
        <w:t xml:space="preserve">Извещение о проведении запроса ценовых предложений опубликовано на сайте: </w:t>
      </w:r>
      <w:hyperlink r:id="rId7" w:history="1">
        <w:r w:rsidRPr="000404D1">
          <w:rPr>
            <w:rStyle w:val="a5"/>
            <w:rFonts w:eastAsia="Times New Roman"/>
            <w:spacing w:val="5"/>
            <w:sz w:val="24"/>
            <w:szCs w:val="24"/>
            <w:lang w:val="en-US"/>
          </w:rPr>
          <w:t>http</w:t>
        </w:r>
        <w:r w:rsidRPr="000404D1">
          <w:rPr>
            <w:rStyle w:val="a5"/>
            <w:rFonts w:eastAsia="Times New Roman"/>
            <w:spacing w:val="5"/>
            <w:sz w:val="24"/>
            <w:szCs w:val="24"/>
          </w:rPr>
          <w:t>://</w:t>
        </w:r>
        <w:r w:rsidRPr="000404D1">
          <w:rPr>
            <w:rStyle w:val="a5"/>
            <w:rFonts w:eastAsia="Times New Roman"/>
            <w:spacing w:val="5"/>
            <w:sz w:val="24"/>
            <w:szCs w:val="24"/>
            <w:lang w:val="en-US"/>
          </w:rPr>
          <w:t>www</w:t>
        </w:r>
        <w:r w:rsidRPr="000404D1">
          <w:rPr>
            <w:rStyle w:val="a5"/>
            <w:rFonts w:eastAsia="Times New Roman"/>
            <w:spacing w:val="5"/>
            <w:sz w:val="24"/>
            <w:szCs w:val="24"/>
          </w:rPr>
          <w:t>.</w:t>
        </w:r>
        <w:r w:rsidRPr="000404D1">
          <w:rPr>
            <w:rStyle w:val="a5"/>
            <w:rFonts w:eastAsia="Times New Roman"/>
            <w:spacing w:val="5"/>
            <w:sz w:val="24"/>
            <w:szCs w:val="24"/>
            <w:lang w:val="en-US"/>
          </w:rPr>
          <w:t>apchukotki</w:t>
        </w:r>
        <w:r w:rsidRPr="000404D1">
          <w:rPr>
            <w:rStyle w:val="a5"/>
            <w:rFonts w:eastAsia="Times New Roman"/>
            <w:spacing w:val="5"/>
            <w:sz w:val="24"/>
            <w:szCs w:val="24"/>
          </w:rPr>
          <w:t>.</w:t>
        </w:r>
        <w:r w:rsidRPr="000404D1">
          <w:rPr>
            <w:rStyle w:val="a5"/>
            <w:rFonts w:eastAsia="Times New Roman"/>
            <w:spacing w:val="5"/>
            <w:sz w:val="24"/>
            <w:szCs w:val="24"/>
            <w:lang w:val="en-US"/>
          </w:rPr>
          <w:t>ru</w:t>
        </w:r>
      </w:hyperlink>
      <w:r w:rsidRPr="000404D1">
        <w:rPr>
          <w:rFonts w:eastAsia="Times New Roman"/>
          <w:color w:val="000000"/>
          <w:spacing w:val="5"/>
          <w:sz w:val="24"/>
          <w:szCs w:val="24"/>
        </w:rPr>
        <w:t xml:space="preserve"> </w:t>
      </w:r>
    </w:p>
    <w:p w14:paraId="50864542" w14:textId="77777777" w:rsidR="00BB0B61" w:rsidRPr="000404D1" w:rsidRDefault="00BB0B61" w:rsidP="00BB0B61">
      <w:pPr>
        <w:shd w:val="clear" w:color="auto" w:fill="FFFFFF"/>
        <w:tabs>
          <w:tab w:val="left" w:pos="3240"/>
        </w:tabs>
        <w:jc w:val="both"/>
        <w:rPr>
          <w:rFonts w:eastAsia="Times New Roman"/>
          <w:color w:val="000000"/>
          <w:spacing w:val="5"/>
          <w:sz w:val="24"/>
          <w:szCs w:val="24"/>
        </w:rPr>
      </w:pPr>
    </w:p>
    <w:p w14:paraId="4A1BE3B8" w14:textId="77777777" w:rsidR="00BB0B61" w:rsidRPr="000404D1" w:rsidRDefault="00BB0B61" w:rsidP="00BB0B61">
      <w:pPr>
        <w:shd w:val="clear" w:color="auto" w:fill="FFFFFF"/>
        <w:tabs>
          <w:tab w:val="left" w:pos="6720"/>
        </w:tabs>
        <w:jc w:val="both"/>
        <w:rPr>
          <w:b/>
          <w:sz w:val="24"/>
          <w:szCs w:val="24"/>
        </w:rPr>
      </w:pPr>
      <w:r w:rsidRPr="000404D1">
        <w:rPr>
          <w:b/>
          <w:sz w:val="24"/>
          <w:szCs w:val="24"/>
        </w:rPr>
        <w:t>Информация о запросе ценовых предложений:</w:t>
      </w:r>
    </w:p>
    <w:p w14:paraId="2AFBF584" w14:textId="77777777" w:rsidR="00BB0B61" w:rsidRPr="000404D1" w:rsidRDefault="00BB0B61" w:rsidP="00BB0B61">
      <w:pPr>
        <w:shd w:val="clear" w:color="auto" w:fill="FFFFFF"/>
        <w:tabs>
          <w:tab w:val="left" w:pos="6720"/>
        </w:tabs>
        <w:jc w:val="both"/>
        <w:rPr>
          <w:b/>
          <w:sz w:val="24"/>
          <w:szCs w:val="24"/>
        </w:rPr>
      </w:pPr>
      <w:r w:rsidRPr="000404D1">
        <w:rPr>
          <w:b/>
          <w:spacing w:val="1"/>
          <w:sz w:val="24"/>
          <w:szCs w:val="24"/>
        </w:rPr>
        <w:t>Срок предоставления предложений</w:t>
      </w:r>
      <w:r w:rsidRPr="000404D1">
        <w:rPr>
          <w:spacing w:val="1"/>
          <w:sz w:val="24"/>
          <w:szCs w:val="24"/>
        </w:rPr>
        <w:t xml:space="preserve">: </w:t>
      </w:r>
    </w:p>
    <w:p w14:paraId="1F06A378" w14:textId="7F6B033D" w:rsidR="00BB0B61" w:rsidRPr="000404D1" w:rsidRDefault="00BB0B61" w:rsidP="00BB0B61">
      <w:pPr>
        <w:shd w:val="clear" w:color="auto" w:fill="FFFFFF"/>
        <w:jc w:val="both"/>
        <w:rPr>
          <w:spacing w:val="1"/>
          <w:sz w:val="24"/>
          <w:szCs w:val="24"/>
        </w:rPr>
      </w:pPr>
      <w:r w:rsidRPr="000404D1">
        <w:rPr>
          <w:spacing w:val="1"/>
          <w:sz w:val="24"/>
          <w:szCs w:val="24"/>
        </w:rPr>
        <w:t>с «</w:t>
      </w:r>
      <w:r w:rsidR="00F543E0">
        <w:rPr>
          <w:spacing w:val="1"/>
          <w:sz w:val="24"/>
          <w:szCs w:val="24"/>
        </w:rPr>
        <w:t>28</w:t>
      </w:r>
      <w:r w:rsidRPr="000404D1">
        <w:rPr>
          <w:spacing w:val="1"/>
          <w:sz w:val="24"/>
          <w:szCs w:val="24"/>
        </w:rPr>
        <w:t xml:space="preserve">» </w:t>
      </w:r>
      <w:r w:rsidR="00F543E0">
        <w:rPr>
          <w:spacing w:val="1"/>
          <w:sz w:val="24"/>
          <w:szCs w:val="24"/>
        </w:rPr>
        <w:t>марта</w:t>
      </w:r>
      <w:r w:rsidRPr="000404D1">
        <w:rPr>
          <w:spacing w:val="1"/>
          <w:sz w:val="24"/>
          <w:szCs w:val="24"/>
        </w:rPr>
        <w:t xml:space="preserve"> 202</w:t>
      </w:r>
      <w:r w:rsidR="00F543E0">
        <w:rPr>
          <w:spacing w:val="1"/>
          <w:sz w:val="24"/>
          <w:szCs w:val="24"/>
        </w:rPr>
        <w:t>4</w:t>
      </w:r>
      <w:r w:rsidRPr="000404D1">
        <w:rPr>
          <w:spacing w:val="1"/>
          <w:sz w:val="24"/>
          <w:szCs w:val="24"/>
        </w:rPr>
        <w:t>г. по «</w:t>
      </w:r>
      <w:r w:rsidR="00F543E0">
        <w:rPr>
          <w:spacing w:val="1"/>
          <w:sz w:val="24"/>
          <w:szCs w:val="24"/>
        </w:rPr>
        <w:t>01</w:t>
      </w:r>
      <w:r w:rsidRPr="000404D1">
        <w:rPr>
          <w:spacing w:val="1"/>
          <w:sz w:val="24"/>
          <w:szCs w:val="24"/>
        </w:rPr>
        <w:t xml:space="preserve">» </w:t>
      </w:r>
      <w:r w:rsidR="00F543E0">
        <w:rPr>
          <w:spacing w:val="1"/>
          <w:sz w:val="24"/>
          <w:szCs w:val="24"/>
        </w:rPr>
        <w:t>июл</w:t>
      </w:r>
      <w:r w:rsidR="009F196F">
        <w:rPr>
          <w:spacing w:val="1"/>
          <w:sz w:val="24"/>
          <w:szCs w:val="24"/>
        </w:rPr>
        <w:t>я</w:t>
      </w:r>
      <w:r w:rsidRPr="000404D1">
        <w:rPr>
          <w:spacing w:val="1"/>
          <w:sz w:val="24"/>
          <w:szCs w:val="24"/>
        </w:rPr>
        <w:t xml:space="preserve"> 202</w:t>
      </w:r>
      <w:r w:rsidR="00F543E0">
        <w:rPr>
          <w:spacing w:val="1"/>
          <w:sz w:val="24"/>
          <w:szCs w:val="24"/>
        </w:rPr>
        <w:t>4</w:t>
      </w:r>
      <w:r w:rsidRPr="000404D1">
        <w:rPr>
          <w:spacing w:val="1"/>
          <w:sz w:val="24"/>
          <w:szCs w:val="24"/>
        </w:rPr>
        <w:t>г.</w:t>
      </w:r>
      <w:r w:rsidRPr="000404D1">
        <w:rPr>
          <w:sz w:val="24"/>
          <w:szCs w:val="24"/>
        </w:rPr>
        <w:t xml:space="preserve"> </w:t>
      </w:r>
      <w:r w:rsidRPr="000404D1">
        <w:rPr>
          <w:spacing w:val="1"/>
          <w:sz w:val="24"/>
          <w:szCs w:val="24"/>
        </w:rPr>
        <w:t>в рабочие дни с 09-00 до 13-00 и с 14-00 до 17-00.</w:t>
      </w:r>
    </w:p>
    <w:p w14:paraId="5CB9F641" w14:textId="77777777" w:rsidR="00BB0B61" w:rsidRPr="000404D1" w:rsidRDefault="00BB0B61" w:rsidP="00BB0B61">
      <w:pPr>
        <w:shd w:val="clear" w:color="auto" w:fill="FFFFFF"/>
        <w:jc w:val="both"/>
        <w:rPr>
          <w:spacing w:val="1"/>
          <w:sz w:val="24"/>
          <w:szCs w:val="24"/>
        </w:rPr>
      </w:pPr>
    </w:p>
    <w:p w14:paraId="6528F646" w14:textId="77777777" w:rsidR="00BB0B61" w:rsidRPr="000404D1" w:rsidRDefault="00BB0B61" w:rsidP="00BB0B6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404D1">
        <w:rPr>
          <w:b/>
          <w:sz w:val="24"/>
          <w:szCs w:val="24"/>
        </w:rPr>
        <w:t>Место рассмотрения предложений:</w:t>
      </w:r>
    </w:p>
    <w:p w14:paraId="6F7CD363" w14:textId="77777777" w:rsidR="00BB0B61" w:rsidRPr="000404D1" w:rsidRDefault="00BB0B61" w:rsidP="00BB0B6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404D1">
        <w:rPr>
          <w:sz w:val="24"/>
          <w:szCs w:val="24"/>
        </w:rPr>
        <w:t>689506, Чукотский АО, п. Угольные Копи-6, аэровокзальный комплекс, офис 27</w:t>
      </w:r>
    </w:p>
    <w:p w14:paraId="22C675C0" w14:textId="77777777" w:rsidR="00BB0B61" w:rsidRPr="000404D1" w:rsidRDefault="00BB0B61" w:rsidP="00BB0B6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2A01919" w14:textId="77777777" w:rsidR="00BB0B61" w:rsidRPr="000404D1" w:rsidRDefault="00BB0B61" w:rsidP="00BB0B6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404D1">
        <w:rPr>
          <w:b/>
          <w:sz w:val="24"/>
          <w:szCs w:val="24"/>
        </w:rPr>
        <w:t xml:space="preserve">Дата и время рассмотрения предложений: </w:t>
      </w:r>
    </w:p>
    <w:p w14:paraId="6648D78B" w14:textId="374BE1B8" w:rsidR="008F2D18" w:rsidRPr="000B5BBA" w:rsidRDefault="00BB0B61" w:rsidP="000B5B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404D1">
        <w:rPr>
          <w:sz w:val="24"/>
          <w:szCs w:val="24"/>
        </w:rPr>
        <w:t>«</w:t>
      </w:r>
      <w:r w:rsidR="00F543E0">
        <w:rPr>
          <w:sz w:val="24"/>
          <w:szCs w:val="24"/>
        </w:rPr>
        <w:t>02</w:t>
      </w:r>
      <w:r w:rsidRPr="000404D1">
        <w:rPr>
          <w:sz w:val="24"/>
          <w:szCs w:val="24"/>
        </w:rPr>
        <w:t xml:space="preserve">» </w:t>
      </w:r>
      <w:r w:rsidR="00F543E0">
        <w:rPr>
          <w:sz w:val="24"/>
          <w:szCs w:val="24"/>
        </w:rPr>
        <w:t>июл</w:t>
      </w:r>
      <w:r w:rsidR="00F621C8">
        <w:rPr>
          <w:sz w:val="24"/>
          <w:szCs w:val="24"/>
        </w:rPr>
        <w:t>я</w:t>
      </w:r>
      <w:r w:rsidRPr="000404D1">
        <w:rPr>
          <w:sz w:val="24"/>
          <w:szCs w:val="24"/>
        </w:rPr>
        <w:t xml:space="preserve"> 202</w:t>
      </w:r>
      <w:r w:rsidR="00F543E0">
        <w:rPr>
          <w:sz w:val="24"/>
          <w:szCs w:val="24"/>
        </w:rPr>
        <w:t>4</w:t>
      </w:r>
      <w:r w:rsidRPr="000404D1">
        <w:rPr>
          <w:sz w:val="24"/>
          <w:szCs w:val="24"/>
        </w:rPr>
        <w:t>г. 10:00 (время местное)</w:t>
      </w:r>
    </w:p>
    <w:sectPr w:rsidR="008F2D18" w:rsidRPr="000B5BBA" w:rsidSect="00BB0B6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144343D"/>
    <w:multiLevelType w:val="hybridMultilevel"/>
    <w:tmpl w:val="4F282924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F76BD"/>
    <w:multiLevelType w:val="hybridMultilevel"/>
    <w:tmpl w:val="E71CBE96"/>
    <w:lvl w:ilvl="0" w:tplc="E3E42E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6205A"/>
    <w:multiLevelType w:val="hybridMultilevel"/>
    <w:tmpl w:val="D0AA8FB0"/>
    <w:lvl w:ilvl="0" w:tplc="E3E4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0D3"/>
    <w:multiLevelType w:val="multilevel"/>
    <w:tmpl w:val="59CAFA1E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AB41A2"/>
    <w:multiLevelType w:val="hybridMultilevel"/>
    <w:tmpl w:val="404C388C"/>
    <w:lvl w:ilvl="0" w:tplc="0D4C5B16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0199"/>
    <w:multiLevelType w:val="hybridMultilevel"/>
    <w:tmpl w:val="FF40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70E"/>
    <w:multiLevelType w:val="hybridMultilevel"/>
    <w:tmpl w:val="02B4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26B25"/>
    <w:multiLevelType w:val="hybridMultilevel"/>
    <w:tmpl w:val="6EB2300A"/>
    <w:lvl w:ilvl="0" w:tplc="E3E4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26165"/>
    <w:multiLevelType w:val="hybridMultilevel"/>
    <w:tmpl w:val="40E28446"/>
    <w:lvl w:ilvl="0" w:tplc="C7963A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094D"/>
    <w:multiLevelType w:val="multilevel"/>
    <w:tmpl w:val="5E1A9CF6"/>
    <w:numStyleLink w:val="1"/>
  </w:abstractNum>
  <w:abstractNum w:abstractNumId="11" w15:restartNumberingAfterBreak="0">
    <w:nsid w:val="280507D3"/>
    <w:multiLevelType w:val="hybridMultilevel"/>
    <w:tmpl w:val="C646F60E"/>
    <w:lvl w:ilvl="0" w:tplc="E3E42E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9B00BD"/>
    <w:multiLevelType w:val="hybridMultilevel"/>
    <w:tmpl w:val="16842CFE"/>
    <w:lvl w:ilvl="0" w:tplc="E3E4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74DE8"/>
    <w:multiLevelType w:val="hybridMultilevel"/>
    <w:tmpl w:val="01125314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D175DA"/>
    <w:multiLevelType w:val="multilevel"/>
    <w:tmpl w:val="F18653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596"/>
        </w:tabs>
        <w:ind w:left="928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6300FF8"/>
    <w:multiLevelType w:val="hybridMultilevel"/>
    <w:tmpl w:val="325EA5CE"/>
    <w:lvl w:ilvl="0" w:tplc="4C607940">
      <w:start w:val="1"/>
      <w:numFmt w:val="decimal"/>
      <w:lvlText w:val="%1)"/>
      <w:lvlJc w:val="left"/>
      <w:pPr>
        <w:ind w:left="99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01817B4"/>
    <w:multiLevelType w:val="multilevel"/>
    <w:tmpl w:val="2EE4560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2"/>
      <w:suff w:val="space"/>
      <w:lvlText w:val="4.3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1D00744"/>
    <w:multiLevelType w:val="hybridMultilevel"/>
    <w:tmpl w:val="C064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E20F5"/>
    <w:multiLevelType w:val="hybridMultilevel"/>
    <w:tmpl w:val="1010ACCE"/>
    <w:lvl w:ilvl="0" w:tplc="0A06F9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C2EA00AE">
      <w:start w:val="1"/>
      <w:numFmt w:val="lowerLetter"/>
      <w:lvlText w:val="%2."/>
      <w:lvlJc w:val="left"/>
      <w:pPr>
        <w:ind w:left="1440" w:hanging="360"/>
      </w:pPr>
    </w:lvl>
    <w:lvl w:ilvl="2" w:tplc="8A6018FA">
      <w:start w:val="1"/>
      <w:numFmt w:val="lowerRoman"/>
      <w:lvlText w:val="%3."/>
      <w:lvlJc w:val="right"/>
      <w:pPr>
        <w:ind w:left="2160" w:hanging="180"/>
      </w:pPr>
    </w:lvl>
    <w:lvl w:ilvl="3" w:tplc="8DE87266">
      <w:start w:val="1"/>
      <w:numFmt w:val="decimal"/>
      <w:lvlText w:val="%4."/>
      <w:lvlJc w:val="left"/>
      <w:pPr>
        <w:ind w:left="2880" w:hanging="360"/>
      </w:pPr>
    </w:lvl>
    <w:lvl w:ilvl="4" w:tplc="0F6C1B5E">
      <w:start w:val="1"/>
      <w:numFmt w:val="lowerLetter"/>
      <w:lvlText w:val="%5."/>
      <w:lvlJc w:val="left"/>
      <w:pPr>
        <w:ind w:left="3600" w:hanging="360"/>
      </w:pPr>
    </w:lvl>
    <w:lvl w:ilvl="5" w:tplc="58FE8608">
      <w:start w:val="1"/>
      <w:numFmt w:val="lowerRoman"/>
      <w:lvlText w:val="%6."/>
      <w:lvlJc w:val="right"/>
      <w:pPr>
        <w:ind w:left="4320" w:hanging="180"/>
      </w:pPr>
    </w:lvl>
    <w:lvl w:ilvl="6" w:tplc="570E2ADC">
      <w:start w:val="1"/>
      <w:numFmt w:val="decimal"/>
      <w:lvlText w:val="%7."/>
      <w:lvlJc w:val="left"/>
      <w:pPr>
        <w:ind w:left="5040" w:hanging="360"/>
      </w:pPr>
    </w:lvl>
    <w:lvl w:ilvl="7" w:tplc="9C0281FE">
      <w:start w:val="1"/>
      <w:numFmt w:val="lowerLetter"/>
      <w:lvlText w:val="%8."/>
      <w:lvlJc w:val="left"/>
      <w:pPr>
        <w:ind w:left="5760" w:hanging="360"/>
      </w:pPr>
    </w:lvl>
    <w:lvl w:ilvl="8" w:tplc="844A9E0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761A8"/>
    <w:multiLevelType w:val="hybridMultilevel"/>
    <w:tmpl w:val="48A66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5B36FF"/>
    <w:multiLevelType w:val="hybridMultilevel"/>
    <w:tmpl w:val="39BEC038"/>
    <w:lvl w:ilvl="0" w:tplc="E3E42E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A901C50"/>
    <w:multiLevelType w:val="multilevel"/>
    <w:tmpl w:val="5E1A9CF6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AA25210"/>
    <w:multiLevelType w:val="hybridMultilevel"/>
    <w:tmpl w:val="A18C1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61C36"/>
    <w:multiLevelType w:val="hybridMultilevel"/>
    <w:tmpl w:val="8582638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271C4F"/>
    <w:multiLevelType w:val="hybridMultilevel"/>
    <w:tmpl w:val="8CA41762"/>
    <w:lvl w:ilvl="0" w:tplc="E3E4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A7375"/>
    <w:multiLevelType w:val="hybridMultilevel"/>
    <w:tmpl w:val="46E04E56"/>
    <w:lvl w:ilvl="0" w:tplc="6F5461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605F717E"/>
    <w:multiLevelType w:val="hybridMultilevel"/>
    <w:tmpl w:val="7FE01DB2"/>
    <w:lvl w:ilvl="0" w:tplc="E3E4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836B8"/>
    <w:multiLevelType w:val="multilevel"/>
    <w:tmpl w:val="B2D07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AC0EFD"/>
    <w:multiLevelType w:val="hybridMultilevel"/>
    <w:tmpl w:val="6D0A9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0C50CF"/>
    <w:multiLevelType w:val="hybridMultilevel"/>
    <w:tmpl w:val="A1AE00BE"/>
    <w:lvl w:ilvl="0" w:tplc="7BE22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5F5D74"/>
    <w:multiLevelType w:val="hybridMultilevel"/>
    <w:tmpl w:val="3E44088A"/>
    <w:lvl w:ilvl="0" w:tplc="8F5A15B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8AC6B5A"/>
    <w:multiLevelType w:val="hybridMultilevel"/>
    <w:tmpl w:val="47D298E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2" w15:restartNumberingAfterBreak="0">
    <w:nsid w:val="6BCA01D5"/>
    <w:multiLevelType w:val="multilevel"/>
    <w:tmpl w:val="C6C85B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7B2B9D"/>
    <w:multiLevelType w:val="hybridMultilevel"/>
    <w:tmpl w:val="3D70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41082"/>
    <w:multiLevelType w:val="hybridMultilevel"/>
    <w:tmpl w:val="64CED350"/>
    <w:lvl w:ilvl="0" w:tplc="041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A05FB"/>
    <w:multiLevelType w:val="hybridMultilevel"/>
    <w:tmpl w:val="407E9AD6"/>
    <w:lvl w:ilvl="0" w:tplc="360E4456">
      <w:start w:val="1"/>
      <w:numFmt w:val="decimal"/>
      <w:lvlText w:val="4.3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017EC5"/>
    <w:multiLevelType w:val="multilevel"/>
    <w:tmpl w:val="CA604272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50BE3"/>
    <w:multiLevelType w:val="hybridMultilevel"/>
    <w:tmpl w:val="6DA4A7F6"/>
    <w:lvl w:ilvl="0" w:tplc="6F546154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8" w15:restartNumberingAfterBreak="0">
    <w:nsid w:val="7E8A5916"/>
    <w:multiLevelType w:val="hybridMultilevel"/>
    <w:tmpl w:val="EEEEE346"/>
    <w:lvl w:ilvl="0" w:tplc="6F5461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9" w15:restartNumberingAfterBreak="0">
    <w:nsid w:val="7EFD0E85"/>
    <w:multiLevelType w:val="hybridMultilevel"/>
    <w:tmpl w:val="02B43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C1BD6"/>
    <w:multiLevelType w:val="multilevel"/>
    <w:tmpl w:val="E13416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9"/>
  </w:num>
  <w:num w:numId="5">
    <w:abstractNumId w:val="7"/>
  </w:num>
  <w:num w:numId="6">
    <w:abstractNumId w:val="39"/>
  </w:num>
  <w:num w:numId="7">
    <w:abstractNumId w:val="9"/>
  </w:num>
  <w:num w:numId="8">
    <w:abstractNumId w:val="28"/>
  </w:num>
  <w:num w:numId="9">
    <w:abstractNumId w:val="34"/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7"/>
  </w:num>
  <w:num w:numId="13">
    <w:abstractNumId w:val="10"/>
  </w:num>
  <w:num w:numId="14">
    <w:abstractNumId w:val="14"/>
  </w:num>
  <w:num w:numId="15">
    <w:abstractNumId w:val="32"/>
  </w:num>
  <w:num w:numId="16">
    <w:abstractNumId w:val="25"/>
  </w:num>
  <w:num w:numId="17">
    <w:abstractNumId w:val="38"/>
  </w:num>
  <w:num w:numId="18">
    <w:abstractNumId w:val="37"/>
  </w:num>
  <w:num w:numId="19">
    <w:abstractNumId w:val="13"/>
  </w:num>
  <w:num w:numId="20">
    <w:abstractNumId w:val="5"/>
  </w:num>
  <w:num w:numId="21">
    <w:abstractNumId w:val="4"/>
  </w:num>
  <w:num w:numId="22">
    <w:abstractNumId w:val="35"/>
  </w:num>
  <w:num w:numId="23">
    <w:abstractNumId w:val="2"/>
  </w:num>
  <w:num w:numId="24">
    <w:abstractNumId w:val="20"/>
  </w:num>
  <w:num w:numId="25">
    <w:abstractNumId w:val="17"/>
  </w:num>
  <w:num w:numId="26">
    <w:abstractNumId w:val="22"/>
  </w:num>
  <w:num w:numId="27">
    <w:abstractNumId w:val="33"/>
  </w:num>
  <w:num w:numId="28">
    <w:abstractNumId w:val="6"/>
  </w:num>
  <w:num w:numId="29">
    <w:abstractNumId w:val="12"/>
  </w:num>
  <w:num w:numId="30">
    <w:abstractNumId w:val="24"/>
  </w:num>
  <w:num w:numId="31">
    <w:abstractNumId w:val="3"/>
  </w:num>
  <w:num w:numId="32">
    <w:abstractNumId w:val="26"/>
  </w:num>
  <w:num w:numId="33">
    <w:abstractNumId w:val="8"/>
  </w:num>
  <w:num w:numId="34">
    <w:abstractNumId w:val="1"/>
  </w:num>
  <w:num w:numId="35">
    <w:abstractNumId w:val="23"/>
  </w:num>
  <w:num w:numId="36">
    <w:abstractNumId w:val="19"/>
  </w:num>
  <w:num w:numId="37">
    <w:abstractNumId w:val="11"/>
  </w:num>
  <w:num w:numId="38">
    <w:abstractNumId w:val="31"/>
  </w:num>
  <w:num w:numId="39">
    <w:abstractNumId w:val="36"/>
  </w:num>
  <w:num w:numId="40">
    <w:abstractNumId w:val="2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04AB4"/>
    <w:rsid w:val="00006023"/>
    <w:rsid w:val="000404D1"/>
    <w:rsid w:val="00041119"/>
    <w:rsid w:val="00044B57"/>
    <w:rsid w:val="00046982"/>
    <w:rsid w:val="0005429F"/>
    <w:rsid w:val="00073298"/>
    <w:rsid w:val="0007678B"/>
    <w:rsid w:val="00090C07"/>
    <w:rsid w:val="000B0132"/>
    <w:rsid w:val="000B5BBA"/>
    <w:rsid w:val="000C0BE6"/>
    <w:rsid w:val="000D39DC"/>
    <w:rsid w:val="00106A03"/>
    <w:rsid w:val="00112B64"/>
    <w:rsid w:val="0012463C"/>
    <w:rsid w:val="00124C63"/>
    <w:rsid w:val="00125A70"/>
    <w:rsid w:val="00126445"/>
    <w:rsid w:val="00126769"/>
    <w:rsid w:val="0013798D"/>
    <w:rsid w:val="001428A7"/>
    <w:rsid w:val="00142BFC"/>
    <w:rsid w:val="00142FB4"/>
    <w:rsid w:val="00146E12"/>
    <w:rsid w:val="00155F6D"/>
    <w:rsid w:val="00167039"/>
    <w:rsid w:val="001741CB"/>
    <w:rsid w:val="001751B5"/>
    <w:rsid w:val="00175F6E"/>
    <w:rsid w:val="001824AD"/>
    <w:rsid w:val="00184A69"/>
    <w:rsid w:val="001870CC"/>
    <w:rsid w:val="001A20C1"/>
    <w:rsid w:val="001C0BA1"/>
    <w:rsid w:val="001C6026"/>
    <w:rsid w:val="001D744E"/>
    <w:rsid w:val="001F2B1D"/>
    <w:rsid w:val="001F4CF5"/>
    <w:rsid w:val="00205E47"/>
    <w:rsid w:val="00213ABF"/>
    <w:rsid w:val="00214BD5"/>
    <w:rsid w:val="0021717E"/>
    <w:rsid w:val="002272A6"/>
    <w:rsid w:val="002374C3"/>
    <w:rsid w:val="00250360"/>
    <w:rsid w:val="00250E3C"/>
    <w:rsid w:val="0025608A"/>
    <w:rsid w:val="00256575"/>
    <w:rsid w:val="00256FE7"/>
    <w:rsid w:val="002804A5"/>
    <w:rsid w:val="00297EBC"/>
    <w:rsid w:val="002A2F8F"/>
    <w:rsid w:val="002B2DD7"/>
    <w:rsid w:val="002B3BAC"/>
    <w:rsid w:val="002B543D"/>
    <w:rsid w:val="002C3A0D"/>
    <w:rsid w:val="002C542F"/>
    <w:rsid w:val="002D16E5"/>
    <w:rsid w:val="002D2708"/>
    <w:rsid w:val="002D6242"/>
    <w:rsid w:val="002E21C3"/>
    <w:rsid w:val="002F0A99"/>
    <w:rsid w:val="002F48DB"/>
    <w:rsid w:val="0030749D"/>
    <w:rsid w:val="00314C61"/>
    <w:rsid w:val="00330814"/>
    <w:rsid w:val="00352B27"/>
    <w:rsid w:val="00374ECA"/>
    <w:rsid w:val="00394E4B"/>
    <w:rsid w:val="003959AF"/>
    <w:rsid w:val="003C148D"/>
    <w:rsid w:val="003C3CBC"/>
    <w:rsid w:val="003D4AD2"/>
    <w:rsid w:val="003F28C6"/>
    <w:rsid w:val="003F7D24"/>
    <w:rsid w:val="00400C3E"/>
    <w:rsid w:val="00405A40"/>
    <w:rsid w:val="00413F38"/>
    <w:rsid w:val="00430014"/>
    <w:rsid w:val="0043354B"/>
    <w:rsid w:val="004424A6"/>
    <w:rsid w:val="00443F35"/>
    <w:rsid w:val="00455F08"/>
    <w:rsid w:val="0046685F"/>
    <w:rsid w:val="00493CD9"/>
    <w:rsid w:val="004C73B4"/>
    <w:rsid w:val="004F4A8F"/>
    <w:rsid w:val="0050216E"/>
    <w:rsid w:val="0051523A"/>
    <w:rsid w:val="0051533E"/>
    <w:rsid w:val="005261B8"/>
    <w:rsid w:val="00532AC2"/>
    <w:rsid w:val="0053359C"/>
    <w:rsid w:val="00540485"/>
    <w:rsid w:val="00575BBA"/>
    <w:rsid w:val="00587AF3"/>
    <w:rsid w:val="00590047"/>
    <w:rsid w:val="005A752B"/>
    <w:rsid w:val="005E153C"/>
    <w:rsid w:val="005F012F"/>
    <w:rsid w:val="00612F3D"/>
    <w:rsid w:val="00622BF0"/>
    <w:rsid w:val="006317BD"/>
    <w:rsid w:val="0065770B"/>
    <w:rsid w:val="0066707C"/>
    <w:rsid w:val="00693F72"/>
    <w:rsid w:val="006959E1"/>
    <w:rsid w:val="006A6275"/>
    <w:rsid w:val="006B78E9"/>
    <w:rsid w:val="006C7A66"/>
    <w:rsid w:val="006D3B66"/>
    <w:rsid w:val="006F56A2"/>
    <w:rsid w:val="006F7AC9"/>
    <w:rsid w:val="00701ABE"/>
    <w:rsid w:val="00706715"/>
    <w:rsid w:val="00716A7C"/>
    <w:rsid w:val="00724A81"/>
    <w:rsid w:val="00732C53"/>
    <w:rsid w:val="00735836"/>
    <w:rsid w:val="007377D0"/>
    <w:rsid w:val="0074356D"/>
    <w:rsid w:val="00755F4B"/>
    <w:rsid w:val="00770519"/>
    <w:rsid w:val="00771243"/>
    <w:rsid w:val="00772BA9"/>
    <w:rsid w:val="00772C33"/>
    <w:rsid w:val="0078230A"/>
    <w:rsid w:val="00787B68"/>
    <w:rsid w:val="007978B1"/>
    <w:rsid w:val="007A096A"/>
    <w:rsid w:val="007C2A93"/>
    <w:rsid w:val="007E1704"/>
    <w:rsid w:val="007E24A1"/>
    <w:rsid w:val="007E419A"/>
    <w:rsid w:val="007E4763"/>
    <w:rsid w:val="007F27ED"/>
    <w:rsid w:val="007F5100"/>
    <w:rsid w:val="008355B9"/>
    <w:rsid w:val="00841953"/>
    <w:rsid w:val="00844D1A"/>
    <w:rsid w:val="0087417E"/>
    <w:rsid w:val="00882E2A"/>
    <w:rsid w:val="00893F55"/>
    <w:rsid w:val="00895477"/>
    <w:rsid w:val="008A7DAA"/>
    <w:rsid w:val="008C1664"/>
    <w:rsid w:val="008E79EA"/>
    <w:rsid w:val="008F2D18"/>
    <w:rsid w:val="009108D5"/>
    <w:rsid w:val="00951873"/>
    <w:rsid w:val="00951EBE"/>
    <w:rsid w:val="00960A32"/>
    <w:rsid w:val="00962064"/>
    <w:rsid w:val="0097458E"/>
    <w:rsid w:val="009833C1"/>
    <w:rsid w:val="0098563D"/>
    <w:rsid w:val="009A7F1B"/>
    <w:rsid w:val="009C064E"/>
    <w:rsid w:val="009C51B6"/>
    <w:rsid w:val="009D145C"/>
    <w:rsid w:val="009F196F"/>
    <w:rsid w:val="009F26A3"/>
    <w:rsid w:val="00A0177B"/>
    <w:rsid w:val="00A210DA"/>
    <w:rsid w:val="00A30DA7"/>
    <w:rsid w:val="00A402E3"/>
    <w:rsid w:val="00A567E0"/>
    <w:rsid w:val="00A654A4"/>
    <w:rsid w:val="00A655BB"/>
    <w:rsid w:val="00A71636"/>
    <w:rsid w:val="00A71B28"/>
    <w:rsid w:val="00A7373E"/>
    <w:rsid w:val="00A85B26"/>
    <w:rsid w:val="00AA0A88"/>
    <w:rsid w:val="00AA4710"/>
    <w:rsid w:val="00AB415F"/>
    <w:rsid w:val="00AC18BC"/>
    <w:rsid w:val="00AF5353"/>
    <w:rsid w:val="00B0201B"/>
    <w:rsid w:val="00B03CCD"/>
    <w:rsid w:val="00B07D35"/>
    <w:rsid w:val="00B1116A"/>
    <w:rsid w:val="00B11C02"/>
    <w:rsid w:val="00B1754B"/>
    <w:rsid w:val="00B20034"/>
    <w:rsid w:val="00B53CCF"/>
    <w:rsid w:val="00B574DE"/>
    <w:rsid w:val="00B74496"/>
    <w:rsid w:val="00B76216"/>
    <w:rsid w:val="00B85DF3"/>
    <w:rsid w:val="00B911B3"/>
    <w:rsid w:val="00B946F4"/>
    <w:rsid w:val="00B95AB4"/>
    <w:rsid w:val="00B96614"/>
    <w:rsid w:val="00BA65C5"/>
    <w:rsid w:val="00BA66C7"/>
    <w:rsid w:val="00BB0B61"/>
    <w:rsid w:val="00BC39C2"/>
    <w:rsid w:val="00BC7195"/>
    <w:rsid w:val="00BE669C"/>
    <w:rsid w:val="00BF512E"/>
    <w:rsid w:val="00C13D7B"/>
    <w:rsid w:val="00C264FA"/>
    <w:rsid w:val="00C3631B"/>
    <w:rsid w:val="00C4635A"/>
    <w:rsid w:val="00C53A81"/>
    <w:rsid w:val="00C545EA"/>
    <w:rsid w:val="00C62C9E"/>
    <w:rsid w:val="00C65E80"/>
    <w:rsid w:val="00C70583"/>
    <w:rsid w:val="00C77B35"/>
    <w:rsid w:val="00C972D3"/>
    <w:rsid w:val="00CA48E1"/>
    <w:rsid w:val="00CD0E6E"/>
    <w:rsid w:val="00CD724B"/>
    <w:rsid w:val="00CE287A"/>
    <w:rsid w:val="00CF5ADD"/>
    <w:rsid w:val="00D00588"/>
    <w:rsid w:val="00D01386"/>
    <w:rsid w:val="00D04BD6"/>
    <w:rsid w:val="00D111E3"/>
    <w:rsid w:val="00D1589B"/>
    <w:rsid w:val="00D1590D"/>
    <w:rsid w:val="00D23E19"/>
    <w:rsid w:val="00D25078"/>
    <w:rsid w:val="00D3058E"/>
    <w:rsid w:val="00D4523F"/>
    <w:rsid w:val="00D45C19"/>
    <w:rsid w:val="00D54479"/>
    <w:rsid w:val="00D66FCE"/>
    <w:rsid w:val="00D7660F"/>
    <w:rsid w:val="00D77E88"/>
    <w:rsid w:val="00D87037"/>
    <w:rsid w:val="00D909D8"/>
    <w:rsid w:val="00DA6A33"/>
    <w:rsid w:val="00DB1965"/>
    <w:rsid w:val="00DB22FD"/>
    <w:rsid w:val="00DC6F66"/>
    <w:rsid w:val="00DE148A"/>
    <w:rsid w:val="00DE3107"/>
    <w:rsid w:val="00DF1A17"/>
    <w:rsid w:val="00E010CF"/>
    <w:rsid w:val="00E06C2D"/>
    <w:rsid w:val="00E23BD5"/>
    <w:rsid w:val="00E5398F"/>
    <w:rsid w:val="00E60469"/>
    <w:rsid w:val="00E75573"/>
    <w:rsid w:val="00E777F1"/>
    <w:rsid w:val="00E805CD"/>
    <w:rsid w:val="00E92A8E"/>
    <w:rsid w:val="00EA0C35"/>
    <w:rsid w:val="00EB7FE9"/>
    <w:rsid w:val="00EC181C"/>
    <w:rsid w:val="00ED1D43"/>
    <w:rsid w:val="00ED1F21"/>
    <w:rsid w:val="00EE30A5"/>
    <w:rsid w:val="00EE7C59"/>
    <w:rsid w:val="00EF1A1B"/>
    <w:rsid w:val="00EF47D3"/>
    <w:rsid w:val="00F11059"/>
    <w:rsid w:val="00F34BEC"/>
    <w:rsid w:val="00F543E0"/>
    <w:rsid w:val="00F550D3"/>
    <w:rsid w:val="00F621C8"/>
    <w:rsid w:val="00F65E8B"/>
    <w:rsid w:val="00F85AC0"/>
    <w:rsid w:val="00F958F0"/>
    <w:rsid w:val="00FB40AC"/>
    <w:rsid w:val="00FC2BFB"/>
    <w:rsid w:val="00FC749C"/>
    <w:rsid w:val="00FD3D8D"/>
    <w:rsid w:val="00FD4399"/>
    <w:rsid w:val="00FD65B7"/>
    <w:rsid w:val="00FE3E5B"/>
    <w:rsid w:val="00FE4667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3E79A"/>
  <w15:chartTrackingRefBased/>
  <w15:docId w15:val="{4DB3CD61-310D-45EB-AF12-54BF1C9E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paragraph" w:styleId="2">
    <w:name w:val="heading 2"/>
    <w:basedOn w:val="a"/>
    <w:next w:val="a"/>
    <w:link w:val="20"/>
    <w:qFormat/>
    <w:rsid w:val="00BA66C7"/>
    <w:pPr>
      <w:keepNext/>
      <w:widowControl/>
      <w:numPr>
        <w:ilvl w:val="1"/>
        <w:numId w:val="10"/>
      </w:numPr>
      <w:adjustRightInd/>
      <w:spacing w:line="288" w:lineRule="auto"/>
      <w:jc w:val="both"/>
      <w:outlineLvl w:val="1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66C7"/>
    <w:pPr>
      <w:numPr>
        <w:ilvl w:val="2"/>
        <w:numId w:val="10"/>
      </w:numPr>
      <w:adjustRightInd/>
      <w:spacing w:line="288" w:lineRule="auto"/>
      <w:jc w:val="both"/>
      <w:outlineLvl w:val="2"/>
    </w:pPr>
    <w:rPr>
      <w:rFonts w:eastAsia="Times New Roman"/>
      <w:kern w:val="28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66C7"/>
    <w:pPr>
      <w:numPr>
        <w:ilvl w:val="3"/>
        <w:numId w:val="10"/>
      </w:numPr>
      <w:adjustRightInd/>
      <w:spacing w:line="288" w:lineRule="auto"/>
      <w:jc w:val="center"/>
      <w:outlineLvl w:val="3"/>
    </w:pPr>
    <w:rPr>
      <w:rFonts w:eastAsia="Times New Roman"/>
      <w:b/>
      <w:bCs/>
      <w:kern w:val="28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A66C7"/>
    <w:pPr>
      <w:widowControl/>
      <w:numPr>
        <w:ilvl w:val="4"/>
        <w:numId w:val="10"/>
      </w:numPr>
      <w:adjustRightInd/>
      <w:spacing w:before="240" w:after="60" w:line="288" w:lineRule="auto"/>
      <w:jc w:val="both"/>
      <w:outlineLvl w:val="4"/>
    </w:pPr>
    <w:rPr>
      <w:rFonts w:ascii="Arial" w:eastAsia="Times New Roman" w:hAnsi="Arial" w:cs="Arial"/>
      <w:sz w:val="22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BA66C7"/>
    <w:pPr>
      <w:widowControl/>
      <w:numPr>
        <w:ilvl w:val="5"/>
        <w:numId w:val="10"/>
      </w:numPr>
      <w:adjustRightInd/>
      <w:spacing w:before="240" w:after="60" w:line="288" w:lineRule="auto"/>
      <w:jc w:val="both"/>
      <w:outlineLvl w:val="5"/>
    </w:pPr>
    <w:rPr>
      <w:rFonts w:eastAsia="Times New Roman"/>
      <w:i/>
      <w:i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BA66C7"/>
    <w:pPr>
      <w:widowControl/>
      <w:numPr>
        <w:ilvl w:val="6"/>
        <w:numId w:val="10"/>
      </w:numPr>
      <w:adjustRightInd/>
      <w:spacing w:before="240" w:after="60" w:line="288" w:lineRule="auto"/>
      <w:jc w:val="both"/>
      <w:outlineLvl w:val="6"/>
    </w:pPr>
    <w:rPr>
      <w:rFonts w:ascii="Arial" w:eastAsia="Times New Roman" w:hAnsi="Arial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A66C7"/>
    <w:pPr>
      <w:widowControl/>
      <w:numPr>
        <w:ilvl w:val="7"/>
        <w:numId w:val="10"/>
      </w:numPr>
      <w:adjustRightInd/>
      <w:spacing w:before="240" w:after="60" w:line="288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66C7"/>
    <w:pPr>
      <w:widowControl/>
      <w:numPr>
        <w:ilvl w:val="8"/>
        <w:numId w:val="10"/>
      </w:numPr>
      <w:adjustRightInd/>
      <w:spacing w:before="240" w:after="60" w:line="288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DC6F66"/>
    <w:pPr>
      <w:spacing w:after="120"/>
      <w:ind w:left="283"/>
    </w:pPr>
  </w:style>
  <w:style w:type="character" w:styleId="a5">
    <w:name w:val="Hyperlink"/>
    <w:rsid w:val="00DC6F66"/>
    <w:rPr>
      <w:color w:val="auto"/>
      <w:u w:val="none"/>
    </w:rPr>
  </w:style>
  <w:style w:type="paragraph" w:customStyle="1" w:styleId="a6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7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1">
    <w:name w:val="Body Text 2"/>
    <w:basedOn w:val="a"/>
    <w:link w:val="22"/>
    <w:rsid w:val="0046685F"/>
    <w:pPr>
      <w:spacing w:after="120" w:line="480" w:lineRule="auto"/>
    </w:pPr>
  </w:style>
  <w:style w:type="character" w:customStyle="1" w:styleId="22">
    <w:name w:val="Основной текст 2 Знак"/>
    <w:link w:val="21"/>
    <w:rsid w:val="0046685F"/>
    <w:rPr>
      <w:rFonts w:eastAsia="MS Mincho"/>
      <w:lang w:eastAsia="ja-JP"/>
    </w:rPr>
  </w:style>
  <w:style w:type="paragraph" w:customStyle="1" w:styleId="a8">
    <w:name w:val="Название"/>
    <w:basedOn w:val="a"/>
    <w:link w:val="a9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9">
    <w:name w:val="Название Знак"/>
    <w:link w:val="a8"/>
    <w:rsid w:val="0046685F"/>
    <w:rPr>
      <w:rFonts w:eastAsia="MS Mincho"/>
      <w:b/>
      <w:sz w:val="28"/>
    </w:rPr>
  </w:style>
  <w:style w:type="paragraph" w:styleId="aa">
    <w:name w:val="Balloon Text"/>
    <w:basedOn w:val="a"/>
    <w:link w:val="ab"/>
    <w:uiPriority w:val="99"/>
    <w:rsid w:val="00187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1870CC"/>
    <w:rPr>
      <w:rFonts w:ascii="Tahoma" w:eastAsia="MS Mincho" w:hAnsi="Tahoma" w:cs="Tahoma"/>
      <w:sz w:val="16"/>
      <w:szCs w:val="16"/>
      <w:lang w:eastAsia="ja-JP"/>
    </w:rPr>
  </w:style>
  <w:style w:type="table" w:styleId="ac">
    <w:name w:val="Table Grid"/>
    <w:basedOn w:val="a1"/>
    <w:rsid w:val="006D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B78E9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6B78E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c"/>
    <w:uiPriority w:val="39"/>
    <w:rsid w:val="000404D1"/>
    <w:rPr>
      <w:rFonts w:eastAsia="Calibri" w:cs="Arial"/>
      <w:b/>
      <w:bCs/>
      <w:color w:val="CC0000"/>
      <w:kern w:val="2"/>
      <w:sz w:val="23"/>
      <w:szCs w:val="23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6F7AC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BA66C7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A66C7"/>
    <w:rPr>
      <w:kern w:val="28"/>
      <w:sz w:val="24"/>
      <w:szCs w:val="24"/>
    </w:rPr>
  </w:style>
  <w:style w:type="character" w:customStyle="1" w:styleId="40">
    <w:name w:val="Заголовок 4 Знак"/>
    <w:basedOn w:val="a0"/>
    <w:link w:val="4"/>
    <w:rsid w:val="00BA66C7"/>
    <w:rPr>
      <w:b/>
      <w:bCs/>
      <w:kern w:val="28"/>
      <w:sz w:val="24"/>
      <w:szCs w:val="24"/>
    </w:rPr>
  </w:style>
  <w:style w:type="character" w:customStyle="1" w:styleId="50">
    <w:name w:val="Заголовок 5 Знак"/>
    <w:basedOn w:val="a0"/>
    <w:link w:val="5"/>
    <w:rsid w:val="00BA66C7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basedOn w:val="a0"/>
    <w:link w:val="6"/>
    <w:rsid w:val="00BA66C7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BA66C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rsid w:val="00BA66C7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A66C7"/>
    <w:rPr>
      <w:rFonts w:ascii="Arial" w:hAnsi="Arial" w:cs="Arial"/>
      <w:b/>
      <w:bCs/>
      <w:i/>
      <w:iCs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A66C7"/>
  </w:style>
  <w:style w:type="character" w:customStyle="1" w:styleId="a4">
    <w:name w:val="Основной текст с отступом Знак"/>
    <w:aliases w:val=" Знак Знак"/>
    <w:link w:val="a3"/>
    <w:locked/>
    <w:rsid w:val="00BA66C7"/>
    <w:rPr>
      <w:rFonts w:eastAsia="MS Mincho"/>
      <w:lang w:eastAsia="ja-JP"/>
    </w:rPr>
  </w:style>
  <w:style w:type="character" w:customStyle="1" w:styleId="12">
    <w:name w:val="Основной текст с отступом Знак1"/>
    <w:basedOn w:val="a0"/>
    <w:uiPriority w:val="99"/>
    <w:semiHidden/>
    <w:rsid w:val="00BA66C7"/>
  </w:style>
  <w:style w:type="paragraph" w:customStyle="1" w:styleId="Style2">
    <w:name w:val="Style2"/>
    <w:basedOn w:val="a"/>
    <w:rsid w:val="00BA66C7"/>
    <w:pPr>
      <w:spacing w:line="329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13">
    <w:name w:val="Без интервала1"/>
    <w:aliases w:val="No Spacing1"/>
    <w:link w:val="NoSpacing1"/>
    <w:rsid w:val="00BA66C7"/>
    <w:rPr>
      <w:rFonts w:ascii="Calibri" w:hAnsi="Calibri"/>
      <w:sz w:val="22"/>
      <w:szCs w:val="22"/>
    </w:rPr>
  </w:style>
  <w:style w:type="character" w:customStyle="1" w:styleId="NoSpacing1">
    <w:name w:val="No Spacing1 Знак"/>
    <w:link w:val="13"/>
    <w:rsid w:val="00BA66C7"/>
    <w:rPr>
      <w:rFonts w:ascii="Calibri" w:hAnsi="Calibri"/>
      <w:sz w:val="22"/>
      <w:szCs w:val="22"/>
    </w:rPr>
  </w:style>
  <w:style w:type="paragraph" w:customStyle="1" w:styleId="14">
    <w:name w:val="Основной текст с отступом1"/>
    <w:aliases w:val="текст,Основной текст с отступом Знак Знак,текст Знак,Основной текст с отступом Знак2,текст Знак1,Основной текст с отступом Знак2 Знак,текст Знак Знак Знак"/>
    <w:basedOn w:val="a"/>
    <w:link w:val="BodyTextIndentChar"/>
    <w:rsid w:val="00BA66C7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24"/>
      <w:szCs w:val="24"/>
      <w:lang w:val="x-none" w:eastAsia="ar-SA"/>
    </w:rPr>
  </w:style>
  <w:style w:type="character" w:customStyle="1" w:styleId="BodyTextIndentChar">
    <w:name w:val="Body Text Indent Char"/>
    <w:aliases w:val="текст Char,Основной текст с отступом Знак1 Char,Основной текст с отступом Знак Знак Char,текст Знак Char,Основной текст с отступом Знак2 Char,текст Знак1 Char,Основной текст с отступом Знак2 Знак Char,текст Знак Знак Знак Char"/>
    <w:link w:val="14"/>
    <w:rsid w:val="00BA66C7"/>
    <w:rPr>
      <w:rFonts w:ascii="Calibri" w:eastAsia="Calibri" w:hAnsi="Calibri"/>
      <w:sz w:val="24"/>
      <w:szCs w:val="24"/>
      <w:lang w:val="x-none" w:eastAsia="ar-SA"/>
    </w:rPr>
  </w:style>
  <w:style w:type="table" w:customStyle="1" w:styleId="23">
    <w:name w:val="Сетка таблицы2"/>
    <w:basedOn w:val="a1"/>
    <w:next w:val="ac"/>
    <w:uiPriority w:val="59"/>
    <w:rsid w:val="00BA66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"/>
    <w:basedOn w:val="a"/>
    <w:link w:val="af1"/>
    <w:uiPriority w:val="99"/>
    <w:unhideWhenUsed/>
    <w:rsid w:val="00BA66C7"/>
    <w:pPr>
      <w:widowControl/>
      <w:autoSpaceDE/>
      <w:autoSpaceDN/>
      <w:adjustRightInd/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BA66C7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Знак Знак2 Знак Знак Знак"/>
    <w:basedOn w:val="a"/>
    <w:rsid w:val="00BA66C7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styleId="af2">
    <w:name w:val="Strong"/>
    <w:qFormat/>
    <w:rsid w:val="00BA66C7"/>
    <w:rPr>
      <w:b/>
      <w:bCs/>
    </w:rPr>
  </w:style>
  <w:style w:type="paragraph" w:customStyle="1" w:styleId="Style9">
    <w:name w:val="Style9"/>
    <w:basedOn w:val="a"/>
    <w:uiPriority w:val="99"/>
    <w:rsid w:val="00BA66C7"/>
    <w:rPr>
      <w:rFonts w:eastAsia="Times New Roman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BA66C7"/>
    <w:rPr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A66C7"/>
    <w:pPr>
      <w:widowControl/>
      <w:shd w:val="clear" w:color="auto" w:fill="FFFFFF"/>
      <w:autoSpaceDE/>
      <w:autoSpaceDN/>
      <w:adjustRightInd/>
      <w:spacing w:after="1020" w:line="331" w:lineRule="exact"/>
      <w:jc w:val="center"/>
      <w:outlineLvl w:val="2"/>
    </w:pPr>
    <w:rPr>
      <w:rFonts w:eastAsia="Times New Roman"/>
      <w:b/>
      <w:bCs/>
      <w:sz w:val="25"/>
      <w:szCs w:val="25"/>
      <w:lang w:eastAsia="ru-RU"/>
    </w:rPr>
  </w:style>
  <w:style w:type="character" w:customStyle="1" w:styleId="25">
    <w:name w:val="Основной текст (2)_"/>
    <w:link w:val="26"/>
    <w:uiPriority w:val="99"/>
    <w:locked/>
    <w:rsid w:val="00BA66C7"/>
    <w:rPr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BA66C7"/>
    <w:pPr>
      <w:widowControl/>
      <w:shd w:val="clear" w:color="auto" w:fill="FFFFFF"/>
      <w:autoSpaceDE/>
      <w:autoSpaceDN/>
      <w:adjustRightInd/>
      <w:spacing w:after="180" w:line="283" w:lineRule="exact"/>
      <w:jc w:val="both"/>
    </w:pPr>
    <w:rPr>
      <w:rFonts w:eastAsia="Times New Roman"/>
      <w:b/>
      <w:bCs/>
      <w:sz w:val="21"/>
      <w:szCs w:val="21"/>
      <w:lang w:eastAsia="ru-RU"/>
    </w:rPr>
  </w:style>
  <w:style w:type="paragraph" w:styleId="af3">
    <w:name w:val="header"/>
    <w:basedOn w:val="a"/>
    <w:link w:val="af4"/>
    <w:uiPriority w:val="99"/>
    <w:unhideWhenUsed/>
    <w:rsid w:val="00BA66C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BA66C7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BA66C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BA66C7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BA66C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BA66C7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chukot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@apchukotki.ru" TargetMode="External"/><Relationship Id="rId5" Type="http://schemas.openxmlformats.org/officeDocument/2006/relationships/hyperlink" Target="https://www.vseinstrumenti.ru/tag-page/elektromagnitnye-zamoki-300-kg-1685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863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7293</CharactersWithSpaces>
  <SharedDoc>false</SharedDoc>
  <HLinks>
    <vt:vector size="30" baseType="variant">
      <vt:variant>
        <vt:i4>196684</vt:i4>
      </vt:variant>
      <vt:variant>
        <vt:i4>12</vt:i4>
      </vt:variant>
      <vt:variant>
        <vt:i4>0</vt:i4>
      </vt:variant>
      <vt:variant>
        <vt:i4>5</vt:i4>
      </vt:variant>
      <vt:variant>
        <vt:lpwstr>http://www.apchukotki.ru/</vt:lpwstr>
      </vt:variant>
      <vt:variant>
        <vt:lpwstr/>
      </vt:variant>
      <vt:variant>
        <vt:i4>5963895</vt:i4>
      </vt:variant>
      <vt:variant>
        <vt:i4>9</vt:i4>
      </vt:variant>
      <vt:variant>
        <vt:i4>0</vt:i4>
      </vt:variant>
      <vt:variant>
        <vt:i4>5</vt:i4>
      </vt:variant>
      <vt:variant>
        <vt:lpwstr>mailto:sab@apchukotki.ru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consultantplus://offline/ref=466EC2D9E9C824DEC90B7A6E10FD615F9F6B610E2C3FFFDFD1695BD8E209D578EDB1258A1F75F9D0D671E349CF5DBEF15929A5BCx7V4M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consultantplus://offline/ref=466EC2D9E9C824DEC90B7A6E10FD615F9F6B610E2C3FFFDFD1695BD8E209D578EDB1258A1F75F9D0D671E349CF5DBEF15929A5BCx7V4M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consultantplus://offline/ref=466EC2D9E9C824DEC90B7A6E10FD615F9F6E6C0B283AFFDFD1695BD8E209D578EDB125831D7EA982922FBA198216B2F04E35A4BE6ADB43A2x0V3M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subject/>
  <dc:creator>Сова С.А.</dc:creator>
  <cp:keywords/>
  <cp:lastModifiedBy>Dogovor</cp:lastModifiedBy>
  <cp:revision>10</cp:revision>
  <cp:lastPrinted>2020-11-23T03:31:00Z</cp:lastPrinted>
  <dcterms:created xsi:type="dcterms:W3CDTF">2023-03-08T22:26:00Z</dcterms:created>
  <dcterms:modified xsi:type="dcterms:W3CDTF">2024-03-27T21:56:00Z</dcterms:modified>
</cp:coreProperties>
</file>